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22315545"/>
        <w:docPartObj>
          <w:docPartGallery w:val="Cover Pages"/>
          <w:docPartUnique/>
        </w:docPartObj>
      </w:sdtPr>
      <w:sdtEndPr>
        <w:rPr>
          <w:rFonts w:cstheme="minorHAnsi"/>
          <w:b/>
        </w:rPr>
      </w:sdtEndPr>
      <w:sdtContent>
        <w:p w14:paraId="581D978D" w14:textId="77777777" w:rsidR="008E7E54" w:rsidRDefault="008E7E54">
          <w:r>
            <w:rPr>
              <w:noProof/>
              <w:lang w:val="en-US"/>
            </w:rPr>
            <mc:AlternateContent>
              <mc:Choice Requires="wpg">
                <w:drawing>
                  <wp:anchor distT="0" distB="0" distL="114300" distR="114300" simplePos="0" relativeHeight="251658244" behindDoc="0" locked="0" layoutInCell="1" allowOverlap="1" wp14:anchorId="7CE12F0D" wp14:editId="04F3AEF1">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0" b="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4FCC6F" id="Grou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e67c8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9" o:title="" recolor="t" rotate="t" type="frame"/>
                    </v:rect>
                    <w10:wrap anchorx="page" anchory="page"/>
                  </v:group>
                </w:pict>
              </mc:Fallback>
            </mc:AlternateContent>
          </w:r>
          <w:r>
            <w:rPr>
              <w:noProof/>
              <w:lang w:val="en-US"/>
            </w:rPr>
            <mc:AlternateContent>
              <mc:Choice Requires="wps">
                <w:drawing>
                  <wp:anchor distT="0" distB="0" distL="114300" distR="114300" simplePos="0" relativeHeight="251658242" behindDoc="0" locked="0" layoutInCell="1" allowOverlap="1" wp14:anchorId="65D70ADE" wp14:editId="5606FB52">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2572B" w14:textId="21A78DE0" w:rsidR="008E7E54" w:rsidRDefault="001023BD">
                                <w:pPr>
                                  <w:pStyle w:val="NoSpacing"/>
                                  <w:jc w:val="right"/>
                                  <w:rPr>
                                    <w:color w:val="595959" w:themeColor="text1" w:themeTint="A6"/>
                                    <w:sz w:val="28"/>
                                    <w:szCs w:val="28"/>
                                  </w:rPr>
                                </w:pPr>
                                <w:sdt>
                                  <w:sdtPr>
                                    <w:rPr>
                                      <w:color w:val="595959" w:themeColor="text1" w:themeTint="A6"/>
                                      <w:sz w:val="28"/>
                                      <w:szCs w:val="28"/>
                                    </w:rPr>
                                    <w:alias w:val="Author"/>
                                    <w:tag w:val=""/>
                                    <w:id w:val="46116611"/>
                                    <w:dataBinding w:prefixMappings="xmlns:ns0='http://purl.org/dc/elements/1.1/' xmlns:ns1='http://schemas.openxmlformats.org/package/2006/metadata/core-properties' " w:xpath="/ns1:coreProperties[1]/ns0:creator[1]" w:storeItemID="{6C3C8BC8-F283-45AE-878A-BAB7291924A1}"/>
                                    <w:text/>
                                  </w:sdtPr>
                                  <w:sdtEndPr/>
                                  <w:sdtContent>
                                    <w:r w:rsidR="00281528">
                                      <w:rPr>
                                        <w:color w:val="595959" w:themeColor="text1" w:themeTint="A6"/>
                                        <w:sz w:val="28"/>
                                        <w:szCs w:val="28"/>
                                      </w:rPr>
                                      <w:t>Rebecca Joynes</w:t>
                                    </w:r>
                                  </w:sdtContent>
                                </w:sdt>
                                <w:r w:rsidR="00A85607">
                                  <w:rPr>
                                    <w:color w:val="595959" w:themeColor="text1" w:themeTint="A6"/>
                                    <w:sz w:val="28"/>
                                    <w:szCs w:val="28"/>
                                  </w:rPr>
                                  <w:t xml:space="preserve"> and Helen </w:t>
                                </w:r>
                                <w:proofErr w:type="spellStart"/>
                                <w:r w:rsidR="00A85607">
                                  <w:rPr>
                                    <w:color w:val="595959" w:themeColor="text1" w:themeTint="A6"/>
                                    <w:sz w:val="28"/>
                                    <w:szCs w:val="28"/>
                                  </w:rPr>
                                  <w:t>Colcombe</w:t>
                                </w:r>
                                <w:proofErr w:type="spellEnd"/>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5D70ADE" id="_x0000_t202" coordsize="21600,21600" o:spt="202" path="m,l,21600r21600,l21600,xe">
                    <v:stroke joinstyle="miter"/>
                    <v:path gradientshapeok="t" o:connecttype="rect"/>
                  </v:shapetype>
                  <v:shape id="Text Box 152" o:spid="_x0000_s1026" type="#_x0000_t202" style="position:absolute;margin-left:0;margin-top:0;width:8in;height:1in;z-index:25165824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472572B" w14:textId="21A78DE0" w:rsidR="008E7E54" w:rsidRDefault="001023BD">
                          <w:pPr>
                            <w:pStyle w:val="NoSpacing"/>
                            <w:jc w:val="right"/>
                            <w:rPr>
                              <w:color w:val="595959" w:themeColor="text1" w:themeTint="A6"/>
                              <w:sz w:val="28"/>
                              <w:szCs w:val="28"/>
                            </w:rPr>
                          </w:pPr>
                          <w:sdt>
                            <w:sdtPr>
                              <w:rPr>
                                <w:color w:val="595959" w:themeColor="text1" w:themeTint="A6"/>
                                <w:sz w:val="28"/>
                                <w:szCs w:val="28"/>
                              </w:rPr>
                              <w:alias w:val="Author"/>
                              <w:tag w:val=""/>
                              <w:id w:val="46116611"/>
                              <w:dataBinding w:prefixMappings="xmlns:ns0='http://purl.org/dc/elements/1.1/' xmlns:ns1='http://schemas.openxmlformats.org/package/2006/metadata/core-properties' " w:xpath="/ns1:coreProperties[1]/ns0:creator[1]" w:storeItemID="{6C3C8BC8-F283-45AE-878A-BAB7291924A1}"/>
                              <w:text/>
                            </w:sdtPr>
                            <w:sdtEndPr/>
                            <w:sdtContent>
                              <w:r w:rsidR="00281528">
                                <w:rPr>
                                  <w:color w:val="595959" w:themeColor="text1" w:themeTint="A6"/>
                                  <w:sz w:val="28"/>
                                  <w:szCs w:val="28"/>
                                </w:rPr>
                                <w:t>Rebecca Joynes</w:t>
                              </w:r>
                            </w:sdtContent>
                          </w:sdt>
                          <w:r w:rsidR="00A85607">
                            <w:rPr>
                              <w:color w:val="595959" w:themeColor="text1" w:themeTint="A6"/>
                              <w:sz w:val="28"/>
                              <w:szCs w:val="28"/>
                            </w:rPr>
                            <w:t xml:space="preserve"> and Helen </w:t>
                          </w:r>
                          <w:proofErr w:type="spellStart"/>
                          <w:r w:rsidR="00A85607">
                            <w:rPr>
                              <w:color w:val="595959" w:themeColor="text1" w:themeTint="A6"/>
                              <w:sz w:val="28"/>
                              <w:szCs w:val="28"/>
                            </w:rPr>
                            <w:t>Colcombe</w:t>
                          </w:r>
                          <w:proofErr w:type="spellEnd"/>
                        </w:p>
                      </w:txbxContent>
                    </v:textbox>
                    <w10:wrap type="square" anchorx="page" anchory="page"/>
                  </v:shape>
                </w:pict>
              </mc:Fallback>
            </mc:AlternateContent>
          </w:r>
          <w:r>
            <w:rPr>
              <w:noProof/>
              <w:lang w:val="en-US"/>
            </w:rPr>
            <mc:AlternateContent>
              <mc:Choice Requires="wps">
                <w:drawing>
                  <wp:anchor distT="0" distB="0" distL="114300" distR="114300" simplePos="0" relativeHeight="251658243" behindDoc="0" locked="0" layoutInCell="1" allowOverlap="1" wp14:anchorId="05C8DE50" wp14:editId="266AFA5A">
                    <wp:simplePos x="0" y="0"/>
                    <wp:positionH relativeFrom="page">
                      <wp:align>center</wp:align>
                    </wp:positionH>
                    <mc:AlternateContent>
                      <mc:Choice Requires="wp14">
                        <wp:positionV relativeFrom="page">
                          <wp14:pctPosVOffset>70000</wp14:pctPosVOffset>
                        </wp:positionV>
                      </mc:Choice>
                      <mc:Fallback>
                        <wp:positionV relativeFrom="page">
                          <wp:posOffset>5292090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031A9" w14:textId="77777777" w:rsidR="008E7E54" w:rsidRDefault="008E7E54">
                                <w:pPr>
                                  <w:pStyle w:val="NoSpacing"/>
                                  <w:jc w:val="right"/>
                                  <w:rPr>
                                    <w:color w:val="4E67C8" w:themeColor="accent1"/>
                                    <w:sz w:val="28"/>
                                    <w:szCs w:val="28"/>
                                  </w:rPr>
                                </w:pPr>
                                <w:r>
                                  <w:rPr>
                                    <w:color w:val="4E67C8" w:themeColor="accent1"/>
                                    <w:sz w:val="28"/>
                                    <w:szCs w:val="28"/>
                                  </w:rPr>
                                  <w:t>SEN Code of Practice: 0-25</w:t>
                                </w:r>
                              </w:p>
                              <w:sdt>
                                <w:sdtPr>
                                  <w:rPr>
                                    <w:color w:val="595959" w:themeColor="text1" w:themeTint="A6"/>
                                    <w:sz w:val="20"/>
                                    <w:szCs w:val="20"/>
                                  </w:rPr>
                                  <w:alias w:val="Abstract"/>
                                  <w:tag w:val=""/>
                                  <w:id w:val="1760475413"/>
                                  <w:dataBinding w:prefixMappings="xmlns:ns0='http://schemas.microsoft.com/office/2006/coverPageProps' " w:xpath="/ns0:CoverPageProperties[1]/ns0:Abstract[1]" w:storeItemID="{55AF091B-3C7A-41E3-B477-F2FDAA23CFDA}"/>
                                  <w:text w:multiLine="1"/>
                                </w:sdtPr>
                                <w:sdtEndPr/>
                                <w:sdtContent>
                                  <w:p w14:paraId="502DF045" w14:textId="77777777" w:rsidR="008E7E54" w:rsidRDefault="008E7E54">
                                    <w:pPr>
                                      <w:pStyle w:val="NoSpacing"/>
                                      <w:jc w:val="right"/>
                                      <w:rPr>
                                        <w:color w:val="595959" w:themeColor="text1" w:themeTint="A6"/>
                                        <w:sz w:val="20"/>
                                        <w:szCs w:val="20"/>
                                      </w:rPr>
                                    </w:pPr>
                                    <w:r>
                                      <w:rPr>
                                        <w:color w:val="595959" w:themeColor="text1" w:themeTint="A6"/>
                                        <w:sz w:val="20"/>
                                        <w:szCs w:val="20"/>
                                      </w:rPr>
                                      <w:t>All schools should have a clear approach to identifying and responding to SEN.</w:t>
                                    </w:r>
                                    <w:r>
                                      <w:rPr>
                                        <w:color w:val="595959" w:themeColor="text1" w:themeTint="A6"/>
                                        <w:sz w:val="20"/>
                                        <w:szCs w:val="20"/>
                                      </w:rPr>
                                      <w:br/>
                                      <w:t xml:space="preserve">The benefits of early identification are widely recognised – identifying need at the earliest point and then making effective provision </w:t>
                                    </w:r>
                                    <w:r>
                                      <w:rPr>
                                        <w:color w:val="595959" w:themeColor="text1" w:themeTint="A6"/>
                                        <w:sz w:val="20"/>
                                        <w:szCs w:val="20"/>
                                      </w:rPr>
                                      <w:br/>
                                      <w:t>improves long-term outcomes for the child or young person.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5C8DE50" id="Text Box 153" o:spid="_x0000_s1027" type="#_x0000_t202" style="position:absolute;margin-left:0;margin-top:0;width:8in;height:79.5pt;z-index:251658243;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297031A9" w14:textId="77777777" w:rsidR="008E7E54" w:rsidRDefault="008E7E54">
                          <w:pPr>
                            <w:pStyle w:val="NoSpacing"/>
                            <w:jc w:val="right"/>
                            <w:rPr>
                              <w:color w:val="4E67C8" w:themeColor="accent1"/>
                              <w:sz w:val="28"/>
                              <w:szCs w:val="28"/>
                            </w:rPr>
                          </w:pPr>
                          <w:r>
                            <w:rPr>
                              <w:color w:val="4E67C8" w:themeColor="accent1"/>
                              <w:sz w:val="28"/>
                              <w:szCs w:val="28"/>
                            </w:rPr>
                            <w:t>SEN Code of Practice: 0-25</w:t>
                          </w:r>
                        </w:p>
                        <w:sdt>
                          <w:sdtPr>
                            <w:rPr>
                              <w:color w:val="595959" w:themeColor="text1" w:themeTint="A6"/>
                              <w:sz w:val="20"/>
                              <w:szCs w:val="20"/>
                            </w:rPr>
                            <w:alias w:val="Abstract"/>
                            <w:tag w:val=""/>
                            <w:id w:val="1760475413"/>
                            <w:dataBinding w:prefixMappings="xmlns:ns0='http://schemas.microsoft.com/office/2006/coverPageProps' " w:xpath="/ns0:CoverPageProperties[1]/ns0:Abstract[1]" w:storeItemID="{55AF091B-3C7A-41E3-B477-F2FDAA23CFDA}"/>
                            <w:text w:multiLine="1"/>
                          </w:sdtPr>
                          <w:sdtEndPr/>
                          <w:sdtContent>
                            <w:p w14:paraId="502DF045" w14:textId="77777777" w:rsidR="008E7E54" w:rsidRDefault="008E7E54">
                              <w:pPr>
                                <w:pStyle w:val="NoSpacing"/>
                                <w:jc w:val="right"/>
                                <w:rPr>
                                  <w:color w:val="595959" w:themeColor="text1" w:themeTint="A6"/>
                                  <w:sz w:val="20"/>
                                  <w:szCs w:val="20"/>
                                </w:rPr>
                              </w:pPr>
                              <w:r>
                                <w:rPr>
                                  <w:color w:val="595959" w:themeColor="text1" w:themeTint="A6"/>
                                  <w:sz w:val="20"/>
                                  <w:szCs w:val="20"/>
                                </w:rPr>
                                <w:t>All schools should have a clear approach to identifying and responding to SEN.</w:t>
                              </w:r>
                              <w:r>
                                <w:rPr>
                                  <w:color w:val="595959" w:themeColor="text1" w:themeTint="A6"/>
                                  <w:sz w:val="20"/>
                                  <w:szCs w:val="20"/>
                                </w:rPr>
                                <w:br/>
                                <w:t xml:space="preserve">The benefits of early identification are widely recognised – identifying need at the earliest point and then making effective provision </w:t>
                              </w:r>
                              <w:r>
                                <w:rPr>
                                  <w:color w:val="595959" w:themeColor="text1" w:themeTint="A6"/>
                                  <w:sz w:val="20"/>
                                  <w:szCs w:val="20"/>
                                </w:rPr>
                                <w:br/>
                                <w:t>improves long-term outcomes for the child or young person.</w:t>
                              </w:r>
                            </w:p>
                          </w:sdtContent>
                        </w:sdt>
                      </w:txbxContent>
                    </v:textbox>
                    <w10:wrap type="square" anchorx="page" anchory="page"/>
                  </v:shape>
                </w:pict>
              </mc:Fallback>
            </mc:AlternateContent>
          </w:r>
          <w:r>
            <w:rPr>
              <w:noProof/>
              <w:lang w:val="en-US"/>
            </w:rPr>
            <mc:AlternateContent>
              <mc:Choice Requires="wps">
                <w:drawing>
                  <wp:anchor distT="0" distB="0" distL="114300" distR="114300" simplePos="0" relativeHeight="251658241" behindDoc="0" locked="0" layoutInCell="1" allowOverlap="1" wp14:anchorId="0605599D" wp14:editId="04100396">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48AB6" w14:textId="77777777" w:rsidR="008E7E54" w:rsidRDefault="001023BD">
                                <w:pPr>
                                  <w:jc w:val="right"/>
                                  <w:rPr>
                                    <w:color w:val="4E67C8" w:themeColor="accent1"/>
                                    <w:sz w:val="64"/>
                                    <w:szCs w:val="64"/>
                                  </w:rPr>
                                </w:pPr>
                                <w:sdt>
                                  <w:sdtPr>
                                    <w:rPr>
                                      <w:caps/>
                                      <w:color w:val="4E67C8" w:themeColor="accent1"/>
                                      <w:sz w:val="64"/>
                                      <w:szCs w:val="64"/>
                                    </w:rPr>
                                    <w:alias w:val="Title"/>
                                    <w:tag w:val=""/>
                                    <w:id w:val="-122475186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373DA">
                                      <w:rPr>
                                        <w:caps/>
                                        <w:color w:val="4E67C8" w:themeColor="accent1"/>
                                        <w:sz w:val="64"/>
                                        <w:szCs w:val="64"/>
                                      </w:rPr>
                                      <w:t>SEN</w:t>
                                    </w:r>
                                    <w:r w:rsidR="00CD592D">
                                      <w:rPr>
                                        <w:caps/>
                                        <w:color w:val="4E67C8" w:themeColor="accent1"/>
                                        <w:sz w:val="64"/>
                                        <w:szCs w:val="64"/>
                                      </w:rPr>
                                      <w:t>D</w:t>
                                    </w:r>
                                    <w:r w:rsidR="008E7E54">
                                      <w:rPr>
                                        <w:caps/>
                                        <w:color w:val="4E67C8" w:themeColor="accent1"/>
                                        <w:sz w:val="64"/>
                                        <w:szCs w:val="64"/>
                                      </w:rPr>
                                      <w:t xml:space="preserve"> Information Report</w:t>
                                    </w:r>
                                  </w:sdtContent>
                                </w:sdt>
                              </w:p>
                              <w:sdt>
                                <w:sdtPr>
                                  <w:rPr>
                                    <w:color w:val="404040" w:themeColor="text1" w:themeTint="BF"/>
                                    <w:sz w:val="36"/>
                                    <w:szCs w:val="36"/>
                                  </w:rPr>
                                  <w:alias w:val="Subtitle"/>
                                  <w:tag w:val=""/>
                                  <w:id w:val="1349295612"/>
                                  <w:dataBinding w:prefixMappings="xmlns:ns0='http://purl.org/dc/elements/1.1/' xmlns:ns1='http://schemas.openxmlformats.org/package/2006/metadata/core-properties' " w:xpath="/ns1:coreProperties[1]/ns0:subject[1]" w:storeItemID="{6C3C8BC8-F283-45AE-878A-BAB7291924A1}"/>
                                  <w:text/>
                                </w:sdtPr>
                                <w:sdtEndPr/>
                                <w:sdtContent>
                                  <w:p w14:paraId="4A9A41F5" w14:textId="15D1536A" w:rsidR="008E7E54" w:rsidRDefault="00281528">
                                    <w:pPr>
                                      <w:jc w:val="right"/>
                                      <w:rPr>
                                        <w:smallCaps/>
                                        <w:color w:val="404040" w:themeColor="text1" w:themeTint="BF"/>
                                        <w:sz w:val="36"/>
                                        <w:szCs w:val="36"/>
                                      </w:rPr>
                                    </w:pPr>
                                    <w:r>
                                      <w:rPr>
                                        <w:color w:val="404040" w:themeColor="text1" w:themeTint="BF"/>
                                        <w:sz w:val="36"/>
                                        <w:szCs w:val="36"/>
                                      </w:rPr>
                                      <w:t>Autumn 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605599D" id="Text Box 154" o:spid="_x0000_s1028" type="#_x0000_t202" style="position:absolute;margin-left:0;margin-top:0;width:8in;height:286.5pt;z-index:251658241;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51948AB6" w14:textId="77777777" w:rsidR="008E7E54" w:rsidRDefault="001023BD">
                          <w:pPr>
                            <w:jc w:val="right"/>
                            <w:rPr>
                              <w:color w:val="4E67C8" w:themeColor="accent1"/>
                              <w:sz w:val="64"/>
                              <w:szCs w:val="64"/>
                            </w:rPr>
                          </w:pPr>
                          <w:sdt>
                            <w:sdtPr>
                              <w:rPr>
                                <w:caps/>
                                <w:color w:val="4E67C8" w:themeColor="accent1"/>
                                <w:sz w:val="64"/>
                                <w:szCs w:val="64"/>
                              </w:rPr>
                              <w:alias w:val="Title"/>
                              <w:tag w:val=""/>
                              <w:id w:val="-122475186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373DA">
                                <w:rPr>
                                  <w:caps/>
                                  <w:color w:val="4E67C8" w:themeColor="accent1"/>
                                  <w:sz w:val="64"/>
                                  <w:szCs w:val="64"/>
                                </w:rPr>
                                <w:t>SEN</w:t>
                              </w:r>
                              <w:r w:rsidR="00CD592D">
                                <w:rPr>
                                  <w:caps/>
                                  <w:color w:val="4E67C8" w:themeColor="accent1"/>
                                  <w:sz w:val="64"/>
                                  <w:szCs w:val="64"/>
                                </w:rPr>
                                <w:t>D</w:t>
                              </w:r>
                              <w:r w:rsidR="008E7E54">
                                <w:rPr>
                                  <w:caps/>
                                  <w:color w:val="4E67C8" w:themeColor="accent1"/>
                                  <w:sz w:val="64"/>
                                  <w:szCs w:val="64"/>
                                </w:rPr>
                                <w:t xml:space="preserve"> Information Report</w:t>
                              </w:r>
                            </w:sdtContent>
                          </w:sdt>
                        </w:p>
                        <w:sdt>
                          <w:sdtPr>
                            <w:rPr>
                              <w:color w:val="404040" w:themeColor="text1" w:themeTint="BF"/>
                              <w:sz w:val="36"/>
                              <w:szCs w:val="36"/>
                            </w:rPr>
                            <w:alias w:val="Subtitle"/>
                            <w:tag w:val=""/>
                            <w:id w:val="1349295612"/>
                            <w:dataBinding w:prefixMappings="xmlns:ns0='http://purl.org/dc/elements/1.1/' xmlns:ns1='http://schemas.openxmlformats.org/package/2006/metadata/core-properties' " w:xpath="/ns1:coreProperties[1]/ns0:subject[1]" w:storeItemID="{6C3C8BC8-F283-45AE-878A-BAB7291924A1}"/>
                            <w:text/>
                          </w:sdtPr>
                          <w:sdtEndPr/>
                          <w:sdtContent>
                            <w:p w14:paraId="4A9A41F5" w14:textId="15D1536A" w:rsidR="008E7E54" w:rsidRDefault="00281528">
                              <w:pPr>
                                <w:jc w:val="right"/>
                                <w:rPr>
                                  <w:smallCaps/>
                                  <w:color w:val="404040" w:themeColor="text1" w:themeTint="BF"/>
                                  <w:sz w:val="36"/>
                                  <w:szCs w:val="36"/>
                                </w:rPr>
                              </w:pPr>
                              <w:r>
                                <w:rPr>
                                  <w:color w:val="404040" w:themeColor="text1" w:themeTint="BF"/>
                                  <w:sz w:val="36"/>
                                  <w:szCs w:val="36"/>
                                </w:rPr>
                                <w:t>Autumn 2023</w:t>
                              </w:r>
                            </w:p>
                          </w:sdtContent>
                        </w:sdt>
                      </w:txbxContent>
                    </v:textbox>
                    <w10:wrap type="square" anchorx="page" anchory="page"/>
                  </v:shape>
                </w:pict>
              </mc:Fallback>
            </mc:AlternateContent>
          </w:r>
          <w:r>
            <w:t>SE</w:t>
          </w:r>
        </w:p>
        <w:p w14:paraId="024BE5BA" w14:textId="56C0C3DC" w:rsidR="00CD592D" w:rsidRPr="00A66DE8" w:rsidRDefault="00D807AF" w:rsidP="00E74A25">
          <w:pPr>
            <w:pStyle w:val="Heading1"/>
            <w:jc w:val="center"/>
          </w:pPr>
          <w:r>
            <w:rPr>
              <w:rFonts w:cstheme="minorHAnsi"/>
              <w:noProof/>
            </w:rPr>
            <w:drawing>
              <wp:anchor distT="0" distB="0" distL="114300" distR="114300" simplePos="0" relativeHeight="251658251" behindDoc="0" locked="0" layoutInCell="1" allowOverlap="1" wp14:anchorId="07F3CBB3" wp14:editId="27B1634E">
                <wp:simplePos x="0" y="0"/>
                <wp:positionH relativeFrom="column">
                  <wp:posOffset>6315075</wp:posOffset>
                </wp:positionH>
                <wp:positionV relativeFrom="paragraph">
                  <wp:posOffset>657860</wp:posOffset>
                </wp:positionV>
                <wp:extent cx="3051810" cy="1504315"/>
                <wp:effectExtent l="0" t="0" r="0" b="635"/>
                <wp:wrapSquare wrapText="bothSides"/>
                <wp:docPr id="1500740166" name="Picture 150074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1504315"/>
                        </a:xfrm>
                        <a:prstGeom prst="rect">
                          <a:avLst/>
                        </a:prstGeom>
                        <a:noFill/>
                      </pic:spPr>
                    </pic:pic>
                  </a:graphicData>
                </a:graphic>
                <wp14:sizeRelH relativeFrom="page">
                  <wp14:pctWidth>0</wp14:pctWidth>
                </wp14:sizeRelH>
                <wp14:sizeRelV relativeFrom="page">
                  <wp14:pctHeight>0</wp14:pctHeight>
                </wp14:sizeRelV>
              </wp:anchor>
            </w:drawing>
          </w:r>
          <w:r w:rsidR="00B37A57">
            <w:rPr>
              <w:rFonts w:cstheme="minorHAnsi"/>
              <w:noProof/>
              <w:lang w:val="en-US"/>
            </w:rPr>
            <w:drawing>
              <wp:anchor distT="0" distB="0" distL="114300" distR="114300" simplePos="0" relativeHeight="251658240" behindDoc="0" locked="0" layoutInCell="1" allowOverlap="1" wp14:anchorId="6D2656BD" wp14:editId="4D037550">
                <wp:simplePos x="0" y="0"/>
                <wp:positionH relativeFrom="column">
                  <wp:posOffset>-345003</wp:posOffset>
                </wp:positionH>
                <wp:positionV relativeFrom="paragraph">
                  <wp:posOffset>723652</wp:posOffset>
                </wp:positionV>
                <wp:extent cx="2244090" cy="12573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4090" cy="1257300"/>
                        </a:xfrm>
                        <a:prstGeom prst="rect">
                          <a:avLst/>
                        </a:prstGeom>
                        <a:noFill/>
                      </pic:spPr>
                    </pic:pic>
                  </a:graphicData>
                </a:graphic>
                <wp14:sizeRelH relativeFrom="page">
                  <wp14:pctWidth>0</wp14:pctWidth>
                </wp14:sizeRelH>
                <wp14:sizeRelV relativeFrom="page">
                  <wp14:pctHeight>0</wp14:pctHeight>
                </wp14:sizeRelV>
              </wp:anchor>
            </w:drawing>
          </w:r>
          <w:r w:rsidR="008E7E54">
            <w:rPr>
              <w:rFonts w:cstheme="minorHAnsi"/>
            </w:rPr>
            <w:br w:type="page"/>
          </w:r>
          <w:r>
            <w:rPr>
              <w:rFonts w:cstheme="minorHAnsi"/>
              <w:noProof/>
            </w:rPr>
            <w:lastRenderedPageBreak/>
            <w:drawing>
              <wp:anchor distT="0" distB="0" distL="114300" distR="114300" simplePos="0" relativeHeight="251658252" behindDoc="0" locked="0" layoutInCell="1" allowOverlap="1" wp14:anchorId="7CAABA7C" wp14:editId="063838A7">
                <wp:simplePos x="0" y="0"/>
                <wp:positionH relativeFrom="column">
                  <wp:posOffset>8143875</wp:posOffset>
                </wp:positionH>
                <wp:positionV relativeFrom="paragraph">
                  <wp:posOffset>0</wp:posOffset>
                </wp:positionV>
                <wp:extent cx="1162050" cy="398780"/>
                <wp:effectExtent l="0" t="0" r="0" b="1270"/>
                <wp:wrapSquare wrapText="bothSides"/>
                <wp:docPr id="4649740" name="Picture 4649740" descr="A purpl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40" name="Picture 2" descr="A purple and yellow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398780"/>
                        </a:xfrm>
                        <a:prstGeom prst="rect">
                          <a:avLst/>
                        </a:prstGeom>
                        <a:noFill/>
                      </pic:spPr>
                    </pic:pic>
                  </a:graphicData>
                </a:graphic>
                <wp14:sizeRelH relativeFrom="page">
                  <wp14:pctWidth>0</wp14:pctWidth>
                </wp14:sizeRelH>
                <wp14:sizeRelV relativeFrom="page">
                  <wp14:pctHeight>0</wp14:pctHeight>
                </wp14:sizeRelV>
              </wp:anchor>
            </w:drawing>
          </w:r>
          <w:r w:rsidR="00CD592D">
            <w:rPr>
              <w:noProof/>
              <w:lang w:val="en-US"/>
            </w:rPr>
            <w:drawing>
              <wp:anchor distT="0" distB="0" distL="114300" distR="114300" simplePos="0" relativeHeight="251658245" behindDoc="0" locked="0" layoutInCell="1" allowOverlap="1" wp14:anchorId="4683F991" wp14:editId="017D2426">
                <wp:simplePos x="0" y="0"/>
                <wp:positionH relativeFrom="column">
                  <wp:posOffset>-66040</wp:posOffset>
                </wp:positionH>
                <wp:positionV relativeFrom="paragraph">
                  <wp:posOffset>11430</wp:posOffset>
                </wp:positionV>
                <wp:extent cx="781050" cy="441960"/>
                <wp:effectExtent l="0" t="0" r="0" b="0"/>
                <wp:wrapNone/>
                <wp:docPr id="8" name="Picture 8" descr="Vaynor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ynor (Transpar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2D" w:rsidRPr="00A66DE8">
            <w:t xml:space="preserve">The </w:t>
          </w:r>
          <w:proofErr w:type="spellStart"/>
          <w:r w:rsidR="00CD592D" w:rsidRPr="00A66DE8">
            <w:t>Vaynor</w:t>
          </w:r>
          <w:proofErr w:type="spellEnd"/>
          <w:r w:rsidR="00CD592D" w:rsidRPr="00A66DE8">
            <w:t xml:space="preserve"> First School</w:t>
          </w:r>
        </w:p>
        <w:p w14:paraId="34B8BA75" w14:textId="5849FF90" w:rsidR="00CD592D" w:rsidRPr="00E74A25" w:rsidRDefault="00CD592D" w:rsidP="008A2DCA">
          <w:pPr>
            <w:pStyle w:val="Heading2"/>
            <w:jc w:val="center"/>
          </w:pPr>
          <w:r w:rsidRPr="00E74A25">
            <w:t>An Academy Trust School</w:t>
          </w:r>
        </w:p>
        <w:p w14:paraId="2F86F13C" w14:textId="77777777" w:rsidR="008A2DCA" w:rsidRDefault="00CD592D" w:rsidP="00281528">
          <w:pPr>
            <w:rPr>
              <w:rStyle w:val="Heading3Char"/>
              <w:sz w:val="22"/>
              <w:szCs w:val="22"/>
            </w:rPr>
          </w:pPr>
          <w:r w:rsidRPr="00E74A25">
            <w:rPr>
              <w:rStyle w:val="Heading3Char"/>
              <w:sz w:val="22"/>
              <w:szCs w:val="22"/>
            </w:rPr>
            <w:t xml:space="preserve">                               </w:t>
          </w:r>
          <w:r w:rsidR="00281528" w:rsidRPr="00E74A25">
            <w:rPr>
              <w:rStyle w:val="Heading3Char"/>
              <w:sz w:val="22"/>
              <w:szCs w:val="22"/>
            </w:rPr>
            <w:t>Special Educational Needs and Disability (SEND) Information Report for Children with SEND 2023-2</w:t>
          </w:r>
          <w:r w:rsidR="00A85607" w:rsidRPr="00E74A25">
            <w:rPr>
              <w:rStyle w:val="Heading3Char"/>
              <w:sz w:val="22"/>
              <w:szCs w:val="22"/>
            </w:rPr>
            <w:t>5</w:t>
          </w:r>
        </w:p>
        <w:p w14:paraId="01627B4C" w14:textId="520F4996" w:rsidR="008E7E54" w:rsidRPr="00A85607" w:rsidRDefault="001023BD" w:rsidP="00281528">
          <w:pPr>
            <w:rPr>
              <w:rFonts w:ascii="Calibri" w:hAnsi="Calibri"/>
              <w:b/>
              <w:i/>
              <w:sz w:val="24"/>
              <w:szCs w:val="24"/>
            </w:rPr>
          </w:pPr>
        </w:p>
      </w:sdtContent>
    </w:sdt>
    <w:p w14:paraId="7A5A7EC0" w14:textId="6FF67FED" w:rsidR="00281528" w:rsidRPr="00A85607" w:rsidRDefault="00281528" w:rsidP="00281528">
      <w:pPr>
        <w:spacing w:after="0"/>
        <w:rPr>
          <w:rFonts w:cstheme="minorHAnsi"/>
          <w:sz w:val="24"/>
          <w:szCs w:val="24"/>
        </w:rPr>
      </w:pPr>
      <w:r w:rsidRPr="00A85607">
        <w:rPr>
          <w:rFonts w:cstheme="minorHAnsi"/>
          <w:sz w:val="24"/>
          <w:szCs w:val="24"/>
        </w:rPr>
        <w:t xml:space="preserve">This report outlines the provision The </w:t>
      </w:r>
      <w:proofErr w:type="spellStart"/>
      <w:r w:rsidRPr="00A85607">
        <w:rPr>
          <w:rFonts w:cstheme="minorHAnsi"/>
          <w:sz w:val="24"/>
          <w:szCs w:val="24"/>
        </w:rPr>
        <w:t>Vaynor</w:t>
      </w:r>
      <w:proofErr w:type="spellEnd"/>
      <w:r w:rsidRPr="00A85607">
        <w:rPr>
          <w:rFonts w:cstheme="minorHAnsi"/>
          <w:sz w:val="24"/>
          <w:szCs w:val="24"/>
        </w:rPr>
        <w:t xml:space="preserve"> First School offers children with Special Educational Needs, including our policies on identification and assessment. Any queries regarding SEND should be directed to the SENCo.</w:t>
      </w:r>
    </w:p>
    <w:p w14:paraId="50AF7169" w14:textId="77777777" w:rsidR="00A85607" w:rsidRPr="00A85607" w:rsidRDefault="00A85607" w:rsidP="00281528">
      <w:pPr>
        <w:spacing w:after="0"/>
        <w:rPr>
          <w:rFonts w:cstheme="minorHAnsi"/>
          <w:sz w:val="24"/>
          <w:szCs w:val="24"/>
        </w:rPr>
      </w:pPr>
    </w:p>
    <w:p w14:paraId="46E083BC" w14:textId="436B2CB6" w:rsidR="00281528" w:rsidRPr="00A85607" w:rsidRDefault="00281528" w:rsidP="00281528">
      <w:pPr>
        <w:spacing w:after="0"/>
        <w:rPr>
          <w:rFonts w:cstheme="minorHAnsi"/>
          <w:sz w:val="24"/>
          <w:szCs w:val="24"/>
        </w:rPr>
      </w:pPr>
      <w:r w:rsidRPr="00A85607">
        <w:rPr>
          <w:rFonts w:cstheme="minorHAnsi"/>
          <w:sz w:val="24"/>
          <w:szCs w:val="24"/>
        </w:rPr>
        <w:t>SENCo</w:t>
      </w:r>
      <w:r w:rsidR="00A85607" w:rsidRPr="00A85607">
        <w:rPr>
          <w:rFonts w:cstheme="minorHAnsi"/>
          <w:sz w:val="24"/>
          <w:szCs w:val="24"/>
        </w:rPr>
        <w:t xml:space="preserve"> Reception- Year 3</w:t>
      </w:r>
      <w:r w:rsidRPr="00A85607">
        <w:rPr>
          <w:rFonts w:cstheme="minorHAnsi"/>
          <w:sz w:val="24"/>
          <w:szCs w:val="24"/>
        </w:rPr>
        <w:t>: Miss</w:t>
      </w:r>
      <w:r w:rsidR="00A85607" w:rsidRPr="00A85607">
        <w:rPr>
          <w:rFonts w:cstheme="minorHAnsi"/>
          <w:sz w:val="24"/>
          <w:szCs w:val="24"/>
        </w:rPr>
        <w:t xml:space="preserve"> Rebecca Joynes</w:t>
      </w:r>
    </w:p>
    <w:p w14:paraId="2E2A9B6A" w14:textId="13443A0C" w:rsidR="00281528" w:rsidRPr="00A85607" w:rsidRDefault="00A85607" w:rsidP="00281528">
      <w:pPr>
        <w:spacing w:after="0"/>
        <w:rPr>
          <w:rFonts w:cstheme="minorHAnsi"/>
          <w:sz w:val="24"/>
          <w:szCs w:val="24"/>
        </w:rPr>
      </w:pPr>
      <w:r w:rsidRPr="00A85607">
        <w:rPr>
          <w:rFonts w:cstheme="minorHAnsi"/>
          <w:sz w:val="24"/>
          <w:szCs w:val="24"/>
        </w:rPr>
        <w:t>SENCo Year4: Mrs Helen Colcombe</w:t>
      </w:r>
    </w:p>
    <w:p w14:paraId="3398FC5D" w14:textId="29DF8560" w:rsidR="00281528" w:rsidRPr="00A85607" w:rsidRDefault="00281528" w:rsidP="00281528">
      <w:pPr>
        <w:spacing w:after="0"/>
        <w:rPr>
          <w:rFonts w:cstheme="minorHAnsi"/>
          <w:sz w:val="24"/>
          <w:szCs w:val="24"/>
        </w:rPr>
      </w:pPr>
      <w:r w:rsidRPr="00A85607">
        <w:rPr>
          <w:rFonts w:cstheme="minorHAnsi"/>
          <w:sz w:val="24"/>
          <w:szCs w:val="24"/>
        </w:rPr>
        <w:t>The Governor for SEN</w:t>
      </w:r>
      <w:r w:rsidR="0027600D">
        <w:rPr>
          <w:rFonts w:cstheme="minorHAnsi"/>
          <w:sz w:val="24"/>
          <w:szCs w:val="24"/>
        </w:rPr>
        <w:t>D</w:t>
      </w:r>
      <w:r w:rsidRPr="00A85607">
        <w:rPr>
          <w:rFonts w:cstheme="minorHAnsi"/>
          <w:sz w:val="24"/>
          <w:szCs w:val="24"/>
        </w:rPr>
        <w:t xml:space="preserve">: </w:t>
      </w:r>
      <w:r w:rsidR="00A85607" w:rsidRPr="00A85607">
        <w:rPr>
          <w:rFonts w:cstheme="minorHAnsi"/>
          <w:sz w:val="24"/>
          <w:szCs w:val="24"/>
        </w:rPr>
        <w:t>Mrs Ni</w:t>
      </w:r>
      <w:r w:rsidR="00A926AF">
        <w:rPr>
          <w:rFonts w:cstheme="minorHAnsi"/>
          <w:sz w:val="24"/>
          <w:szCs w:val="24"/>
        </w:rPr>
        <w:t>kki</w:t>
      </w:r>
      <w:r w:rsidR="00A85607" w:rsidRPr="00A85607">
        <w:rPr>
          <w:rFonts w:cstheme="minorHAnsi"/>
          <w:sz w:val="24"/>
          <w:szCs w:val="24"/>
        </w:rPr>
        <w:t xml:space="preserve"> Wnuk</w:t>
      </w:r>
    </w:p>
    <w:p w14:paraId="0F1640DF" w14:textId="7276B3B3" w:rsidR="00281528" w:rsidRPr="00A85607" w:rsidRDefault="00281528" w:rsidP="00281528">
      <w:pPr>
        <w:spacing w:after="0"/>
        <w:rPr>
          <w:rFonts w:cstheme="minorHAnsi"/>
          <w:sz w:val="24"/>
          <w:szCs w:val="24"/>
        </w:rPr>
      </w:pPr>
      <w:r w:rsidRPr="00A85607">
        <w:rPr>
          <w:rFonts w:cstheme="minorHAnsi"/>
          <w:sz w:val="24"/>
          <w:szCs w:val="24"/>
        </w:rPr>
        <w:t>Head teacher: Mrs</w:t>
      </w:r>
      <w:r w:rsidR="00A85607" w:rsidRPr="00A85607">
        <w:rPr>
          <w:rFonts w:cstheme="minorHAnsi"/>
          <w:sz w:val="24"/>
          <w:szCs w:val="24"/>
        </w:rPr>
        <w:t xml:space="preserve"> Helen Colcombe</w:t>
      </w:r>
    </w:p>
    <w:p w14:paraId="3A20CE2E" w14:textId="547DCEA0" w:rsidR="00CD592D" w:rsidRPr="00A85607" w:rsidRDefault="00281528" w:rsidP="00281528">
      <w:pPr>
        <w:spacing w:after="0"/>
        <w:rPr>
          <w:rFonts w:cstheme="minorHAnsi"/>
          <w:sz w:val="24"/>
          <w:szCs w:val="24"/>
        </w:rPr>
      </w:pPr>
      <w:r w:rsidRPr="00A85607">
        <w:rPr>
          <w:rFonts w:cstheme="minorHAnsi"/>
          <w:sz w:val="24"/>
          <w:szCs w:val="24"/>
        </w:rPr>
        <w:t>CEO: Mr</w:t>
      </w:r>
      <w:r w:rsidR="00A85607" w:rsidRPr="00A85607">
        <w:rPr>
          <w:rFonts w:cstheme="minorHAnsi"/>
          <w:sz w:val="24"/>
          <w:szCs w:val="24"/>
        </w:rPr>
        <w:t>s Ni</w:t>
      </w:r>
      <w:r w:rsidR="00A926AF">
        <w:rPr>
          <w:rFonts w:cstheme="minorHAnsi"/>
          <w:sz w:val="24"/>
          <w:szCs w:val="24"/>
        </w:rPr>
        <w:t>cki</w:t>
      </w:r>
      <w:r w:rsidR="00A85607" w:rsidRPr="00A85607">
        <w:rPr>
          <w:rFonts w:cstheme="minorHAnsi"/>
          <w:sz w:val="24"/>
          <w:szCs w:val="24"/>
        </w:rPr>
        <w:t xml:space="preserve"> Wright</w:t>
      </w:r>
    </w:p>
    <w:p w14:paraId="15CF1F90" w14:textId="77777777" w:rsidR="00281528" w:rsidRPr="00A85607" w:rsidRDefault="00281528" w:rsidP="00281528">
      <w:pPr>
        <w:spacing w:after="0"/>
        <w:rPr>
          <w:rFonts w:cstheme="minorHAnsi"/>
          <w:sz w:val="18"/>
          <w:szCs w:val="18"/>
        </w:rPr>
      </w:pPr>
    </w:p>
    <w:p w14:paraId="17927DB3" w14:textId="2C656C6E" w:rsidR="00CD592D" w:rsidRPr="00A85607" w:rsidRDefault="00CD592D" w:rsidP="00CD592D">
      <w:pPr>
        <w:spacing w:after="0"/>
        <w:rPr>
          <w:rFonts w:cstheme="minorHAnsi"/>
          <w:sz w:val="24"/>
          <w:szCs w:val="24"/>
        </w:rPr>
      </w:pPr>
      <w:r w:rsidRPr="00A85607">
        <w:rPr>
          <w:rFonts w:cstheme="minorHAnsi"/>
          <w:sz w:val="24"/>
          <w:szCs w:val="24"/>
        </w:rPr>
        <w:t xml:space="preserve">Next Review Date: </w:t>
      </w:r>
      <w:r w:rsidR="00E4082E" w:rsidRPr="00A85607">
        <w:rPr>
          <w:rFonts w:cstheme="minorHAnsi"/>
          <w:sz w:val="24"/>
          <w:szCs w:val="24"/>
        </w:rPr>
        <w:t>September 202</w:t>
      </w:r>
      <w:r w:rsidR="00A85607">
        <w:rPr>
          <w:rFonts w:cstheme="minorHAnsi"/>
          <w:sz w:val="24"/>
          <w:szCs w:val="24"/>
        </w:rPr>
        <w:t>5</w:t>
      </w:r>
    </w:p>
    <w:p w14:paraId="69ED09CD" w14:textId="77777777" w:rsidR="000F7996" w:rsidRDefault="000F7996" w:rsidP="000717F4">
      <w:pPr>
        <w:jc w:val="both"/>
        <w:rPr>
          <w:rFonts w:cstheme="minorHAnsi"/>
          <w:b/>
          <w:i/>
        </w:rPr>
      </w:pPr>
    </w:p>
    <w:p w14:paraId="459DEC24" w14:textId="77777777" w:rsidR="004F3353" w:rsidRPr="000717F4" w:rsidRDefault="004F3353" w:rsidP="00E74A25">
      <w:pPr>
        <w:pStyle w:val="Heading2"/>
      </w:pPr>
      <w:r w:rsidRPr="000717F4">
        <w:t xml:space="preserve">Background </w:t>
      </w:r>
    </w:p>
    <w:p w14:paraId="567905C8" w14:textId="77777777" w:rsidR="008F4CB9" w:rsidRPr="000717F4" w:rsidRDefault="007B03D4" w:rsidP="000717F4">
      <w:pPr>
        <w:jc w:val="both"/>
        <w:rPr>
          <w:rFonts w:cstheme="minorHAnsi"/>
        </w:rPr>
      </w:pPr>
      <w:r w:rsidRPr="000717F4">
        <w:rPr>
          <w:rFonts w:cstheme="minorHAnsi"/>
        </w:rPr>
        <w:t>In response</w:t>
      </w:r>
      <w:r w:rsidR="008F4CB9" w:rsidRPr="000717F4">
        <w:rPr>
          <w:rFonts w:cstheme="minorHAnsi"/>
        </w:rPr>
        <w:t xml:space="preserve"> to the revised Special Educational Needs Code of Practice (June 2014), this SEN</w:t>
      </w:r>
      <w:r w:rsidR="00CD592D">
        <w:rPr>
          <w:rFonts w:cstheme="minorHAnsi"/>
        </w:rPr>
        <w:t>D</w:t>
      </w:r>
      <w:r w:rsidR="008F4CB9" w:rsidRPr="000717F4">
        <w:rPr>
          <w:rFonts w:cstheme="minorHAnsi"/>
        </w:rPr>
        <w:t xml:space="preserve"> information report aims to publish information about the implementation of our SEN</w:t>
      </w:r>
      <w:r w:rsidR="00CD592D">
        <w:rPr>
          <w:rFonts w:cstheme="minorHAnsi"/>
        </w:rPr>
        <w:t>D</w:t>
      </w:r>
      <w:r w:rsidR="008F4CB9" w:rsidRPr="000717F4">
        <w:rPr>
          <w:rFonts w:cstheme="minorHAnsi"/>
        </w:rPr>
        <w:t xml:space="preserve"> policy.  </w:t>
      </w:r>
      <w:r w:rsidR="008F4CB9" w:rsidRPr="000717F4">
        <w:rPr>
          <w:rFonts w:cstheme="minorHAnsi"/>
          <w:b/>
          <w:i/>
        </w:rPr>
        <w:t xml:space="preserve">Close reference and direct quotes have been made throughout this report to the </w:t>
      </w:r>
      <w:proofErr w:type="gramStart"/>
      <w:r w:rsidR="008F4CB9" w:rsidRPr="000717F4">
        <w:rPr>
          <w:rFonts w:cstheme="minorHAnsi"/>
          <w:b/>
          <w:i/>
        </w:rPr>
        <w:t>School’s</w:t>
      </w:r>
      <w:proofErr w:type="gramEnd"/>
      <w:r w:rsidR="008F4CB9" w:rsidRPr="000717F4">
        <w:rPr>
          <w:rFonts w:cstheme="minorHAnsi"/>
          <w:b/>
          <w:i/>
        </w:rPr>
        <w:t xml:space="preserve"> revised SEN</w:t>
      </w:r>
      <w:r w:rsidR="00CD592D">
        <w:rPr>
          <w:rFonts w:cstheme="minorHAnsi"/>
          <w:b/>
          <w:i/>
        </w:rPr>
        <w:t>D</w:t>
      </w:r>
      <w:r w:rsidR="008F4CB9" w:rsidRPr="000717F4">
        <w:rPr>
          <w:rFonts w:cstheme="minorHAnsi"/>
          <w:b/>
          <w:i/>
        </w:rPr>
        <w:t xml:space="preserve"> policy to ensure consistency and cohesion between the two documents.</w:t>
      </w:r>
      <w:r w:rsidR="008F4CB9" w:rsidRPr="000717F4">
        <w:rPr>
          <w:rFonts w:cstheme="minorHAnsi"/>
        </w:rPr>
        <w:t xml:space="preserve"> </w:t>
      </w:r>
      <w:r w:rsidRPr="000717F4">
        <w:rPr>
          <w:rFonts w:cstheme="minorHAnsi"/>
        </w:rPr>
        <w:t>Our full SEN</w:t>
      </w:r>
      <w:r w:rsidR="00CD592D">
        <w:rPr>
          <w:rFonts w:cstheme="minorHAnsi"/>
        </w:rPr>
        <w:t>D</w:t>
      </w:r>
      <w:r w:rsidRPr="000717F4">
        <w:rPr>
          <w:rFonts w:cstheme="minorHAnsi"/>
        </w:rPr>
        <w:t xml:space="preserve"> policy is also available on the school website or as hard copies available upon request from the school office.</w:t>
      </w:r>
    </w:p>
    <w:p w14:paraId="70EDFF45" w14:textId="1F80A3FB" w:rsidR="00945023" w:rsidRPr="000717F4" w:rsidRDefault="004F3353" w:rsidP="000717F4">
      <w:pPr>
        <w:jc w:val="both"/>
        <w:rPr>
          <w:rFonts w:cstheme="minorHAnsi"/>
        </w:rPr>
      </w:pPr>
      <w:r w:rsidRPr="000717F4">
        <w:rPr>
          <w:rFonts w:cstheme="minorHAnsi"/>
        </w:rPr>
        <w:t>This SEN</w:t>
      </w:r>
      <w:r w:rsidR="00CD592D">
        <w:rPr>
          <w:rFonts w:cstheme="minorHAnsi"/>
        </w:rPr>
        <w:t>D</w:t>
      </w:r>
      <w:r w:rsidRPr="000717F4">
        <w:rPr>
          <w:rFonts w:cstheme="minorHAnsi"/>
        </w:rPr>
        <w:t xml:space="preserve"> Information Report has </w:t>
      </w:r>
      <w:r w:rsidR="009F1302">
        <w:rPr>
          <w:rFonts w:cstheme="minorHAnsi"/>
        </w:rPr>
        <w:t>been written</w:t>
      </w:r>
      <w:r w:rsidRPr="000717F4">
        <w:rPr>
          <w:rFonts w:cstheme="minorHAnsi"/>
        </w:rPr>
        <w:t xml:space="preserve"> in response to the Children and Families Act (June 2014) and SEN Code of Practice (June 2014).  Worcestershire Local Authority </w:t>
      </w:r>
      <w:r w:rsidR="00195F30" w:rsidRPr="000717F4">
        <w:rPr>
          <w:rFonts w:cstheme="minorHAnsi"/>
        </w:rPr>
        <w:t>is</w:t>
      </w:r>
      <w:r w:rsidRPr="000717F4">
        <w:rPr>
          <w:rFonts w:cstheme="minorHAnsi"/>
        </w:rPr>
        <w:t xml:space="preserve"> legally required to publish a Local Offer which our SEN</w:t>
      </w:r>
      <w:r w:rsidR="00CD592D">
        <w:rPr>
          <w:rFonts w:cstheme="minorHAnsi"/>
        </w:rPr>
        <w:t>D</w:t>
      </w:r>
      <w:r w:rsidRPr="000717F4">
        <w:rPr>
          <w:rFonts w:cstheme="minorHAnsi"/>
        </w:rPr>
        <w:t xml:space="preserve"> Information Re</w:t>
      </w:r>
      <w:r w:rsidR="003E16D6" w:rsidRPr="000717F4">
        <w:rPr>
          <w:rFonts w:cstheme="minorHAnsi"/>
        </w:rPr>
        <w:t xml:space="preserve">port </w:t>
      </w:r>
      <w:proofErr w:type="gramStart"/>
      <w:r w:rsidR="003E16D6" w:rsidRPr="000717F4">
        <w:rPr>
          <w:rFonts w:cstheme="minorHAnsi"/>
        </w:rPr>
        <w:t>has to</w:t>
      </w:r>
      <w:proofErr w:type="gramEnd"/>
      <w:r w:rsidR="003E16D6" w:rsidRPr="000717F4">
        <w:rPr>
          <w:rFonts w:cstheme="minorHAnsi"/>
        </w:rPr>
        <w:t xml:space="preserve"> reflect.  </w:t>
      </w:r>
      <w:r w:rsidRPr="000717F4">
        <w:rPr>
          <w:rFonts w:cstheme="minorHAnsi"/>
        </w:rPr>
        <w:t>The SEN</w:t>
      </w:r>
      <w:r w:rsidR="007849D9">
        <w:rPr>
          <w:rFonts w:cstheme="minorHAnsi"/>
        </w:rPr>
        <w:t>D</w:t>
      </w:r>
      <w:r w:rsidRPr="000717F4">
        <w:rPr>
          <w:rFonts w:cstheme="minorHAnsi"/>
        </w:rPr>
        <w:t xml:space="preserve"> Information Report </w:t>
      </w:r>
      <w:r w:rsidR="009F1302">
        <w:rPr>
          <w:rFonts w:cstheme="minorHAnsi"/>
        </w:rPr>
        <w:t xml:space="preserve">was </w:t>
      </w:r>
      <w:r w:rsidR="007849D9">
        <w:rPr>
          <w:rFonts w:cstheme="minorHAnsi"/>
        </w:rPr>
        <w:t xml:space="preserve">initially </w:t>
      </w:r>
      <w:r w:rsidR="009F1302">
        <w:rPr>
          <w:rFonts w:cstheme="minorHAnsi"/>
        </w:rPr>
        <w:t>presented to the governing b</w:t>
      </w:r>
      <w:r w:rsidRPr="000717F4">
        <w:rPr>
          <w:rFonts w:cstheme="minorHAnsi"/>
        </w:rPr>
        <w:t>ody</w:t>
      </w:r>
      <w:r w:rsidR="009F1302">
        <w:rPr>
          <w:rFonts w:cstheme="minorHAnsi"/>
        </w:rPr>
        <w:t>, parents and s</w:t>
      </w:r>
      <w:r w:rsidRPr="000717F4">
        <w:rPr>
          <w:rFonts w:cstheme="minorHAnsi"/>
        </w:rPr>
        <w:t xml:space="preserve">taff </w:t>
      </w:r>
      <w:r w:rsidR="009F1302">
        <w:rPr>
          <w:rFonts w:cstheme="minorHAnsi"/>
        </w:rPr>
        <w:t xml:space="preserve">team </w:t>
      </w:r>
      <w:r w:rsidR="003E16D6" w:rsidRPr="000717F4">
        <w:rPr>
          <w:rFonts w:cstheme="minorHAnsi"/>
        </w:rPr>
        <w:t xml:space="preserve">in the Autumn term </w:t>
      </w:r>
      <w:r w:rsidR="009F1302">
        <w:rPr>
          <w:rFonts w:cstheme="minorHAnsi"/>
        </w:rPr>
        <w:t xml:space="preserve">of </w:t>
      </w:r>
      <w:r w:rsidR="003E16D6" w:rsidRPr="000717F4">
        <w:rPr>
          <w:rFonts w:cstheme="minorHAnsi"/>
        </w:rPr>
        <w:t>2014</w:t>
      </w:r>
      <w:r w:rsidRPr="000717F4">
        <w:rPr>
          <w:rFonts w:cstheme="minorHAnsi"/>
        </w:rPr>
        <w:t xml:space="preserve"> </w:t>
      </w:r>
      <w:r w:rsidR="009F1302">
        <w:rPr>
          <w:rFonts w:cstheme="minorHAnsi"/>
        </w:rPr>
        <w:t>which gave</w:t>
      </w:r>
      <w:r w:rsidRPr="000717F4">
        <w:rPr>
          <w:rFonts w:cstheme="minorHAnsi"/>
        </w:rPr>
        <w:t xml:space="preserve"> stakeholders the opportunity to respond to and </w:t>
      </w:r>
      <w:r w:rsidR="007849D9">
        <w:rPr>
          <w:rFonts w:cstheme="minorHAnsi"/>
        </w:rPr>
        <w:t>contribute to the information</w:t>
      </w:r>
      <w:r w:rsidR="00712682">
        <w:rPr>
          <w:rFonts w:cstheme="minorHAnsi"/>
        </w:rPr>
        <w:t>. It</w:t>
      </w:r>
      <w:r w:rsidR="007849D9">
        <w:rPr>
          <w:rFonts w:cstheme="minorHAnsi"/>
        </w:rPr>
        <w:t xml:space="preserve"> is reviewed bi-annually</w:t>
      </w:r>
      <w:r w:rsidR="00005659">
        <w:rPr>
          <w:rFonts w:cstheme="minorHAnsi"/>
        </w:rPr>
        <w:t xml:space="preserve"> by the SENCo and </w:t>
      </w:r>
      <w:r w:rsidR="00A85607">
        <w:rPr>
          <w:rFonts w:cstheme="minorHAnsi"/>
        </w:rPr>
        <w:t>Nicky Wnuk</w:t>
      </w:r>
      <w:r w:rsidR="00005659">
        <w:rPr>
          <w:rFonts w:cstheme="minorHAnsi"/>
        </w:rPr>
        <w:t>, our Inclusion Governor</w:t>
      </w:r>
      <w:r w:rsidR="007849D9">
        <w:rPr>
          <w:rFonts w:cstheme="minorHAnsi"/>
        </w:rPr>
        <w:t xml:space="preserve">. </w:t>
      </w:r>
      <w:r w:rsidR="009F1302">
        <w:rPr>
          <w:rFonts w:cstheme="minorHAnsi"/>
        </w:rPr>
        <w:t>Hard copies are</w:t>
      </w:r>
      <w:r w:rsidRPr="000717F4">
        <w:rPr>
          <w:rFonts w:cstheme="minorHAnsi"/>
        </w:rPr>
        <w:t xml:space="preserve"> available to parents who cannot access IT.</w:t>
      </w:r>
      <w:r w:rsidR="00773C86" w:rsidRPr="000717F4">
        <w:rPr>
          <w:rFonts w:cstheme="minorHAnsi"/>
        </w:rPr>
        <w:t xml:space="preserve"> </w:t>
      </w:r>
    </w:p>
    <w:p w14:paraId="203AC1F3" w14:textId="77777777" w:rsidR="00AB0C34" w:rsidRDefault="0027600D" w:rsidP="0052746F">
      <w:pPr>
        <w:pStyle w:val="Heading1"/>
      </w:pPr>
      <w:r>
        <w:rPr>
          <w:noProof/>
        </w:rPr>
        <w:lastRenderedPageBreak/>
        <mc:AlternateContent>
          <mc:Choice Requires="wps">
            <w:drawing>
              <wp:anchor distT="0" distB="0" distL="114300" distR="114300" simplePos="0" relativeHeight="251658247" behindDoc="0" locked="0" layoutInCell="1" allowOverlap="1" wp14:anchorId="4BF1C08B" wp14:editId="3F38C9F0">
                <wp:simplePos x="0" y="0"/>
                <wp:positionH relativeFrom="margin">
                  <wp:align>left</wp:align>
                </wp:positionH>
                <wp:positionV relativeFrom="paragraph">
                  <wp:posOffset>588100</wp:posOffset>
                </wp:positionV>
                <wp:extent cx="2732314" cy="1197429"/>
                <wp:effectExtent l="0" t="0" r="0" b="3175"/>
                <wp:wrapNone/>
                <wp:docPr id="1839955371" name="Text Box 1839955371"/>
                <wp:cNvGraphicFramePr/>
                <a:graphic xmlns:a="http://schemas.openxmlformats.org/drawingml/2006/main">
                  <a:graphicData uri="http://schemas.microsoft.com/office/word/2010/wordprocessingShape">
                    <wps:wsp>
                      <wps:cNvSpPr txBox="1"/>
                      <wps:spPr>
                        <a:xfrm>
                          <a:off x="0" y="0"/>
                          <a:ext cx="2732314" cy="1197429"/>
                        </a:xfrm>
                        <a:prstGeom prst="rect">
                          <a:avLst/>
                        </a:prstGeom>
                        <a:solidFill>
                          <a:schemeClr val="lt1"/>
                        </a:solidFill>
                        <a:ln w="6350">
                          <a:noFill/>
                        </a:ln>
                      </wps:spPr>
                      <wps:txbx>
                        <w:txbxContent>
                          <w:p w14:paraId="3732DE42" w14:textId="77777777" w:rsidR="0027600D" w:rsidRPr="0027600D" w:rsidRDefault="0027600D" w:rsidP="0027600D">
                            <w:r w:rsidRPr="0027600D">
                              <w:t xml:space="preserve">The Code of practice categorises SEND into 4 main areas of need. However, some of our learners with additional needs may find that they have differences in more than one area. </w:t>
                            </w:r>
                          </w:p>
                          <w:p w14:paraId="3B58656A" w14:textId="77777777" w:rsidR="0027600D" w:rsidRPr="0027600D" w:rsidRDefault="002760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1C08B" id="Text Box 1839955371" o:spid="_x0000_s1029" type="#_x0000_t202" style="position:absolute;margin-left:0;margin-top:46.3pt;width:215.15pt;height:94.3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" fillcolor="white [3201]" stroked="f" strokeweight=".5pt">
                <v:textbox>
                  <w:txbxContent>
                    <w:p w14:paraId="3732DE42" w14:textId="77777777" w:rsidR="0027600D" w:rsidRPr="0027600D" w:rsidRDefault="0027600D" w:rsidP="0027600D">
                      <w:r w:rsidRPr="0027600D">
                        <w:t xml:space="preserve">The Code of practice categorises SEND into 4 main areas of need. However, some of our learners with additional needs may find that they have differences in more than one area. </w:t>
                      </w:r>
                    </w:p>
                    <w:p w14:paraId="3B58656A" w14:textId="77777777" w:rsidR="0027600D" w:rsidRPr="0027600D" w:rsidRDefault="0027600D"/>
                  </w:txbxContent>
                </v:textbox>
                <w10:wrap anchorx="margin"/>
              </v:shape>
            </w:pict>
          </mc:Fallback>
        </mc:AlternateContent>
      </w:r>
      <w:r>
        <w:rPr>
          <w:noProof/>
        </w:rPr>
        <w:drawing>
          <wp:anchor distT="0" distB="0" distL="114300" distR="114300" simplePos="0" relativeHeight="251658246" behindDoc="1" locked="0" layoutInCell="1" allowOverlap="1" wp14:anchorId="30897896" wp14:editId="28B246C1">
            <wp:simplePos x="0" y="0"/>
            <wp:positionH relativeFrom="column">
              <wp:posOffset>3181350</wp:posOffset>
            </wp:positionH>
            <wp:positionV relativeFrom="paragraph">
              <wp:posOffset>114481</wp:posOffset>
            </wp:positionV>
            <wp:extent cx="6051600" cy="5770800"/>
            <wp:effectExtent l="133350" t="114300" r="120650" b="173355"/>
            <wp:wrapTight wrapText="bothSides">
              <wp:wrapPolygon edited="0">
                <wp:start x="-408" y="-428"/>
                <wp:lineTo x="-476" y="21607"/>
                <wp:lineTo x="-204" y="22178"/>
                <wp:lineTo x="21691" y="22178"/>
                <wp:lineTo x="21759" y="22035"/>
                <wp:lineTo x="21963" y="21465"/>
                <wp:lineTo x="21895" y="-428"/>
                <wp:lineTo x="-408" y="-428"/>
              </wp:wrapPolygon>
            </wp:wrapTight>
            <wp:docPr id="1838361201" name="Picture 183836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600" cy="577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50C8">
        <w:t>The four main areas of need</w:t>
      </w:r>
    </w:p>
    <w:p w14:paraId="7FD2BECE" w14:textId="02555F6E" w:rsidR="000C3582" w:rsidRPr="000C3582" w:rsidRDefault="00F70C69" w:rsidP="0052746F">
      <w:pPr>
        <w:pStyle w:val="Heading1"/>
      </w:pPr>
      <w:r>
        <w:lastRenderedPageBreak/>
        <w:t xml:space="preserve">Who </w:t>
      </w:r>
      <w:r w:rsidR="00DF2EFA">
        <w:t>can help?</w:t>
      </w:r>
    </w:p>
    <w:p w14:paraId="59579DA4" w14:textId="2E38737C" w:rsidR="000C3582" w:rsidRDefault="00A231B2" w:rsidP="00A231B2">
      <w:pPr>
        <w:rPr>
          <w:rFonts w:eastAsiaTheme="minorEastAsia" w:cstheme="minorHAnsi"/>
          <w:lang w:eastAsia="en-GB"/>
        </w:rPr>
      </w:pPr>
      <w:r w:rsidRPr="00A231B2">
        <w:rPr>
          <w:rFonts w:eastAsiaTheme="minorEastAsia" w:cstheme="minorHAnsi"/>
          <w:lang w:eastAsia="en-GB"/>
        </w:rPr>
        <w:t>Who are the best people to talk to in this school about my child’s difficulties with learning/ Special Educational Needs/Disability (SEND)? And how can I talk to them about my child if I</w:t>
      </w:r>
      <w:r>
        <w:rPr>
          <w:rFonts w:eastAsiaTheme="minorEastAsia" w:cstheme="minorHAnsi"/>
          <w:lang w:eastAsia="en-GB"/>
        </w:rPr>
        <w:t xml:space="preserve"> </w:t>
      </w:r>
      <w:r w:rsidRPr="00A231B2">
        <w:rPr>
          <w:rFonts w:eastAsiaTheme="minorEastAsia" w:cstheme="minorHAnsi"/>
          <w:lang w:eastAsia="en-GB"/>
        </w:rPr>
        <w:t>need to?</w:t>
      </w:r>
    </w:p>
    <w:tbl>
      <w:tblPr>
        <w:tblStyle w:val="TableGrid"/>
        <w:tblW w:w="0" w:type="auto"/>
        <w:tblLook w:val="04A0" w:firstRow="1" w:lastRow="0" w:firstColumn="1" w:lastColumn="0" w:noHBand="0" w:noVBand="1"/>
      </w:tblPr>
      <w:tblGrid>
        <w:gridCol w:w="6974"/>
        <w:gridCol w:w="6974"/>
      </w:tblGrid>
      <w:tr w:rsidR="00AB0C34" w14:paraId="34BFAB01" w14:textId="77777777" w:rsidTr="00005EBA">
        <w:tc>
          <w:tcPr>
            <w:tcW w:w="6974" w:type="dxa"/>
            <w:shd w:val="clear" w:color="auto" w:fill="CCFFCC"/>
          </w:tcPr>
          <w:p w14:paraId="29B30642" w14:textId="77777777" w:rsidR="00AB0C34" w:rsidRPr="00657163" w:rsidRDefault="002D52F7" w:rsidP="00005EBA">
            <w:pPr>
              <w:rPr>
                <w:rFonts w:asciiTheme="majorHAnsi" w:hAnsiTheme="majorHAnsi" w:cstheme="majorHAnsi"/>
                <w:sz w:val="28"/>
                <w:szCs w:val="28"/>
                <w:lang w:eastAsia="en-GB"/>
              </w:rPr>
            </w:pPr>
            <w:r w:rsidRPr="00013F98">
              <w:rPr>
                <w:rFonts w:asciiTheme="majorHAnsi" w:eastAsia="Calibri" w:hAnsiTheme="majorHAnsi" w:cstheme="majorHAnsi"/>
                <w:sz w:val="28"/>
                <w:szCs w:val="28"/>
              </w:rPr>
              <w:t>Class teacher</w:t>
            </w:r>
          </w:p>
        </w:tc>
        <w:tc>
          <w:tcPr>
            <w:tcW w:w="6974" w:type="dxa"/>
            <w:shd w:val="clear" w:color="auto" w:fill="FFCCFF"/>
          </w:tcPr>
          <w:p w14:paraId="5403E6F2" w14:textId="448E0330" w:rsidR="00AB0C34" w:rsidRPr="00657163" w:rsidRDefault="00100C81" w:rsidP="00005EBA">
            <w:pPr>
              <w:rPr>
                <w:rFonts w:asciiTheme="majorHAnsi" w:eastAsiaTheme="minorEastAsia" w:hAnsiTheme="majorHAnsi" w:cstheme="majorHAnsi"/>
                <w:sz w:val="28"/>
                <w:szCs w:val="28"/>
                <w:lang w:eastAsia="en-GB"/>
              </w:rPr>
            </w:pPr>
            <w:r>
              <w:rPr>
                <w:rFonts w:asciiTheme="majorHAnsi" w:hAnsiTheme="majorHAnsi" w:cs="Calibri Light"/>
                <w:sz w:val="28"/>
                <w:szCs w:val="28"/>
                <w:lang w:eastAsia="en-GB"/>
              </w:rPr>
              <w:t>SEND responsibilities:</w:t>
            </w:r>
          </w:p>
        </w:tc>
      </w:tr>
      <w:tr w:rsidR="00AB0C34" w14:paraId="5C5465B4" w14:textId="77777777" w:rsidTr="00005EBA">
        <w:tc>
          <w:tcPr>
            <w:tcW w:w="6974" w:type="dxa"/>
            <w:shd w:val="clear" w:color="auto" w:fill="FFFFCC"/>
          </w:tcPr>
          <w:p w14:paraId="38101E14" w14:textId="77777777" w:rsidR="00AB0C34" w:rsidRPr="00013F98" w:rsidRDefault="00AB0C34" w:rsidP="00005EBA">
            <w:r w:rsidRPr="00013F98">
              <w:t>(s/he is recommended as the first point of contact if you have any concerns).</w:t>
            </w:r>
          </w:p>
          <w:p w14:paraId="5D5EC180" w14:textId="77777777" w:rsidR="00AB0C34" w:rsidRPr="00013F98" w:rsidRDefault="00AB0C34" w:rsidP="00005EBA"/>
          <w:p w14:paraId="17323C58" w14:textId="77777777" w:rsidR="00AB0C34" w:rsidRPr="00013F98" w:rsidRDefault="00AB0C34" w:rsidP="00005EBA">
            <w:pPr>
              <w:rPr>
                <w:lang w:eastAsia="en-GB"/>
              </w:rPr>
            </w:pPr>
            <w:r w:rsidRPr="00013F98">
              <w:rPr>
                <w:rFonts w:eastAsiaTheme="minorEastAsia" w:cstheme="minorHAnsi"/>
                <w:lang w:eastAsia="en-GB"/>
              </w:rPr>
              <w:t xml:space="preserve">The class teacher can be contacted </w:t>
            </w:r>
            <w:r w:rsidRPr="00013F98">
              <w:rPr>
                <w:rFonts w:cstheme="minorHAnsi"/>
                <w:lang w:eastAsia="en-GB"/>
              </w:rPr>
              <w:t>by</w:t>
            </w:r>
            <w:r w:rsidRPr="00013F98">
              <w:rPr>
                <w:rFonts w:eastAsiaTheme="minorEastAsia" w:cstheme="minorHAnsi"/>
                <w:lang w:eastAsia="en-GB"/>
              </w:rPr>
              <w:t xml:space="preserve"> speaking to them at the end of a school day to arrange an appointment or messaging the school through Arbor and asking for a message to be left with the class teacher.</w:t>
            </w:r>
          </w:p>
        </w:tc>
        <w:tc>
          <w:tcPr>
            <w:tcW w:w="6974" w:type="dxa"/>
            <w:shd w:val="clear" w:color="auto" w:fill="CCECFF"/>
          </w:tcPr>
          <w:p w14:paraId="7D41C492"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Making sure that all children have access to good/outstanding teaching and that the curriculum is adapted to meet your child’s individual needs (also known as personalisation or differentiation).</w:t>
            </w:r>
          </w:p>
          <w:p w14:paraId="5F1F159D"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Checking on the progress of your child and identifying, planning and delivering any additional help your child may need (this could be things like targeted work, additional support, adapting resources etc.) and discussing amendments with the SENCo as necessary.</w:t>
            </w:r>
          </w:p>
          <w:p w14:paraId="468D1C8C"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Writing Individual Provision Maps (IPMs) and reviewing these regularly by liaising with Teaching assistants involved in specific interventions.</w:t>
            </w:r>
          </w:p>
          <w:p w14:paraId="2E8D1202"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Planning appropriate intervention to support children effectively.</w:t>
            </w:r>
          </w:p>
          <w:p w14:paraId="74F8A6D2"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Taking responsibility for demonstrating the impact of provision and pupil progress.</w:t>
            </w:r>
          </w:p>
          <w:p w14:paraId="0224CD2A"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Making sure that all members of staff working with your child in school are aware of your child’s individual needs and/or conditions and what specific adjustments need to be made to enable them to be included and make progress.</w:t>
            </w:r>
          </w:p>
          <w:p w14:paraId="58DF75EF" w14:textId="77777777" w:rsidR="00AB0C34" w:rsidRPr="00013F98" w:rsidRDefault="00AB0C34" w:rsidP="00DC23C8">
            <w:pPr>
              <w:rPr>
                <w:rFonts w:eastAsiaTheme="minorEastAsia" w:cstheme="minorHAnsi"/>
                <w:lang w:eastAsia="en-GB"/>
              </w:rPr>
            </w:pPr>
            <w:r w:rsidRPr="00013F98">
              <w:rPr>
                <w:rFonts w:eastAsiaTheme="minorEastAsia" w:cstheme="minorHAnsi"/>
                <w:lang w:eastAsia="en-GB"/>
              </w:rPr>
              <w:t>• Making sure that all staff working with your child in school are supported in delivering the planned work/programme for your child, so they can achieve the best possible progress. This may involve the use of additional adults, outside specialist help and specially planned work and resources.</w:t>
            </w:r>
          </w:p>
          <w:p w14:paraId="4359851C" w14:textId="7114BE1E" w:rsidR="00AB0C34" w:rsidRPr="00013F98" w:rsidRDefault="00AB0C34" w:rsidP="00DC23C8">
            <w:pPr>
              <w:spacing w:after="200"/>
              <w:rPr>
                <w:rFonts w:eastAsiaTheme="minorEastAsia" w:cstheme="minorHAnsi"/>
                <w:lang w:eastAsia="en-GB"/>
              </w:rPr>
            </w:pPr>
            <w:r w:rsidRPr="00013F98">
              <w:rPr>
                <w:rFonts w:eastAsiaTheme="minorEastAsia" w:cstheme="minorHAnsi"/>
                <w:lang w:eastAsia="en-GB"/>
              </w:rPr>
              <w:t>• Making sure that the school’s SEND Policy is followed in their classroom and for all the pupils they teach with any SEND.</w:t>
            </w:r>
          </w:p>
        </w:tc>
      </w:tr>
    </w:tbl>
    <w:p w14:paraId="6ADF8CB4" w14:textId="77777777" w:rsidR="000C3582" w:rsidRDefault="000C3582" w:rsidP="00AB1C70">
      <w:pPr>
        <w:spacing w:line="240" w:lineRule="auto"/>
        <w:rPr>
          <w:rFonts w:eastAsiaTheme="minorEastAsia" w:cstheme="minorHAnsi"/>
          <w:lang w:eastAsia="en-GB"/>
        </w:rPr>
      </w:pPr>
    </w:p>
    <w:p w14:paraId="6B12C8F0" w14:textId="77777777" w:rsidR="004635F4" w:rsidRDefault="004635F4" w:rsidP="00AB1C70">
      <w:pPr>
        <w:spacing w:line="240" w:lineRule="auto"/>
        <w:rPr>
          <w:rFonts w:eastAsiaTheme="minorEastAsia" w:cstheme="minorHAnsi"/>
          <w:lang w:eastAsia="en-GB"/>
        </w:rPr>
      </w:pPr>
    </w:p>
    <w:p w14:paraId="6866AC1B" w14:textId="77777777" w:rsidR="004635F4" w:rsidRDefault="004635F4" w:rsidP="00AB1C70">
      <w:pPr>
        <w:spacing w:line="240" w:lineRule="auto"/>
        <w:rPr>
          <w:rFonts w:eastAsiaTheme="minorEastAsia" w:cstheme="minorHAnsi"/>
          <w:lang w:eastAsia="en-GB"/>
        </w:rPr>
      </w:pPr>
    </w:p>
    <w:tbl>
      <w:tblPr>
        <w:tblStyle w:val="TableGrid"/>
        <w:tblW w:w="0" w:type="auto"/>
        <w:tblLook w:val="04A0" w:firstRow="1" w:lastRow="0" w:firstColumn="1" w:lastColumn="0" w:noHBand="0" w:noVBand="1"/>
      </w:tblPr>
      <w:tblGrid>
        <w:gridCol w:w="6974"/>
        <w:gridCol w:w="6974"/>
      </w:tblGrid>
      <w:tr w:rsidR="00657163" w14:paraId="03C14BDA" w14:textId="77777777" w:rsidTr="00005EBA">
        <w:tc>
          <w:tcPr>
            <w:tcW w:w="6974" w:type="dxa"/>
            <w:shd w:val="clear" w:color="auto" w:fill="CCFFCC"/>
          </w:tcPr>
          <w:p w14:paraId="16F58E83" w14:textId="77777777" w:rsidR="00657163" w:rsidRPr="00657163" w:rsidRDefault="00657163" w:rsidP="00005EBA">
            <w:pPr>
              <w:rPr>
                <w:rFonts w:asciiTheme="majorHAnsi" w:hAnsiTheme="majorHAnsi" w:cstheme="majorHAnsi"/>
                <w:sz w:val="28"/>
                <w:szCs w:val="28"/>
                <w:lang w:eastAsia="en-GB"/>
              </w:rPr>
            </w:pPr>
            <w:r w:rsidRPr="00657163">
              <w:rPr>
                <w:rFonts w:asciiTheme="majorHAnsi" w:eastAsia="Calibri" w:hAnsiTheme="majorHAnsi" w:cstheme="majorHAnsi"/>
                <w:sz w:val="28"/>
                <w:szCs w:val="28"/>
              </w:rPr>
              <w:lastRenderedPageBreak/>
              <w:t xml:space="preserve">The SENCo- Miss Joynes (YR-Y3) Mrs </w:t>
            </w:r>
            <w:proofErr w:type="spellStart"/>
            <w:r w:rsidRPr="00657163">
              <w:rPr>
                <w:rFonts w:asciiTheme="majorHAnsi" w:eastAsia="Calibri" w:hAnsiTheme="majorHAnsi" w:cstheme="majorHAnsi"/>
                <w:sz w:val="28"/>
                <w:szCs w:val="28"/>
              </w:rPr>
              <w:t>Colcombe</w:t>
            </w:r>
            <w:proofErr w:type="spellEnd"/>
            <w:r w:rsidRPr="00657163">
              <w:rPr>
                <w:rFonts w:asciiTheme="majorHAnsi" w:eastAsia="Calibri" w:hAnsiTheme="majorHAnsi" w:cstheme="majorHAnsi"/>
                <w:sz w:val="28"/>
                <w:szCs w:val="28"/>
              </w:rPr>
              <w:t xml:space="preserve"> (Y4)</w:t>
            </w:r>
          </w:p>
        </w:tc>
        <w:tc>
          <w:tcPr>
            <w:tcW w:w="6974" w:type="dxa"/>
            <w:shd w:val="clear" w:color="auto" w:fill="FFCCFF"/>
          </w:tcPr>
          <w:p w14:paraId="6568E25F" w14:textId="2E688F8B" w:rsidR="00657163" w:rsidRPr="00657163" w:rsidRDefault="00100C81" w:rsidP="00005EBA">
            <w:pPr>
              <w:rPr>
                <w:rFonts w:asciiTheme="majorHAnsi" w:eastAsiaTheme="minorEastAsia" w:hAnsiTheme="majorHAnsi" w:cstheme="majorHAnsi"/>
                <w:sz w:val="28"/>
                <w:szCs w:val="28"/>
                <w:lang w:eastAsia="en-GB"/>
              </w:rPr>
            </w:pPr>
            <w:r>
              <w:rPr>
                <w:rFonts w:asciiTheme="majorHAnsi" w:hAnsiTheme="majorHAnsi" w:cs="Calibri Light"/>
                <w:sz w:val="28"/>
                <w:szCs w:val="28"/>
                <w:lang w:eastAsia="en-GB"/>
              </w:rPr>
              <w:t>SEND responsibilities:</w:t>
            </w:r>
          </w:p>
        </w:tc>
      </w:tr>
      <w:tr w:rsidR="00657163" w14:paraId="0D28F431" w14:textId="77777777" w:rsidTr="00005EBA">
        <w:tc>
          <w:tcPr>
            <w:tcW w:w="6974" w:type="dxa"/>
            <w:shd w:val="clear" w:color="auto" w:fill="FFFFCC"/>
          </w:tcPr>
          <w:p w14:paraId="2987AEE8" w14:textId="77777777" w:rsidR="00657163" w:rsidRDefault="00657163" w:rsidP="00005EBA">
            <w:pPr>
              <w:rPr>
                <w:lang w:eastAsia="en-GB"/>
              </w:rPr>
            </w:pPr>
          </w:p>
          <w:p w14:paraId="554DC369" w14:textId="77777777" w:rsidR="00657163" w:rsidRPr="00ED356C" w:rsidRDefault="00657163" w:rsidP="00005EBA">
            <w:pPr>
              <w:rPr>
                <w:lang w:eastAsia="en-GB"/>
              </w:rPr>
            </w:pPr>
            <w:r>
              <w:rPr>
                <w:lang w:eastAsia="en-GB"/>
              </w:rPr>
              <w:t xml:space="preserve">The SENCo can be contacted </w:t>
            </w:r>
            <w:proofErr w:type="gramStart"/>
            <w:r>
              <w:rPr>
                <w:lang w:eastAsia="en-GB"/>
              </w:rPr>
              <w:t>by:</w:t>
            </w:r>
            <w:proofErr w:type="gramEnd"/>
            <w:r>
              <w:rPr>
                <w:lang w:eastAsia="en-GB"/>
              </w:rPr>
              <w:t xml:space="preserve"> asking the class teacher to arrange for them to contact you, or by messaging the school on Arbor to make an appointment.</w:t>
            </w:r>
          </w:p>
          <w:p w14:paraId="234E77C6" w14:textId="77777777" w:rsidR="00657163" w:rsidRPr="00013F98" w:rsidRDefault="00657163" w:rsidP="00005EBA">
            <w:pPr>
              <w:rPr>
                <w:lang w:eastAsia="en-GB"/>
              </w:rPr>
            </w:pPr>
          </w:p>
        </w:tc>
        <w:tc>
          <w:tcPr>
            <w:tcW w:w="6974" w:type="dxa"/>
            <w:shd w:val="clear" w:color="auto" w:fill="CCECFF"/>
          </w:tcPr>
          <w:p w14:paraId="1455BE99" w14:textId="77777777" w:rsidR="00657163" w:rsidRPr="004635F4" w:rsidRDefault="00657163" w:rsidP="00005EBA">
            <w:pPr>
              <w:rPr>
                <w:sz w:val="20"/>
                <w:szCs w:val="20"/>
                <w:lang w:eastAsia="en-GB"/>
              </w:rPr>
            </w:pPr>
            <w:r w:rsidRPr="004635F4">
              <w:rPr>
                <w:sz w:val="20"/>
                <w:szCs w:val="20"/>
                <w:lang w:eastAsia="en-GB"/>
              </w:rPr>
              <w:t>• Coordinating all the support for children with Special Educational Needs and or Disabilities (SEND) and developing the school’s SEND Policy to make sure all children get a consistent, high-quality response to meeting their needs in school.</w:t>
            </w:r>
          </w:p>
          <w:p w14:paraId="387DBAFD" w14:textId="77777777" w:rsidR="00657163" w:rsidRPr="004635F4" w:rsidRDefault="00657163" w:rsidP="00005EBA">
            <w:pPr>
              <w:rPr>
                <w:sz w:val="20"/>
                <w:szCs w:val="20"/>
                <w:lang w:eastAsia="en-GB"/>
              </w:rPr>
            </w:pPr>
            <w:r w:rsidRPr="004635F4">
              <w:rPr>
                <w:sz w:val="20"/>
                <w:szCs w:val="20"/>
                <w:lang w:eastAsia="en-GB"/>
              </w:rPr>
              <w:t>• Making sure that class teachers are supported to ensure that you are:</w:t>
            </w:r>
          </w:p>
          <w:p w14:paraId="4A7B59B8" w14:textId="77777777" w:rsidR="00657163" w:rsidRPr="004635F4" w:rsidRDefault="00657163" w:rsidP="00657163">
            <w:pPr>
              <w:pStyle w:val="ListParagraph"/>
              <w:numPr>
                <w:ilvl w:val="0"/>
                <w:numId w:val="9"/>
              </w:numPr>
              <w:rPr>
                <w:sz w:val="20"/>
                <w:szCs w:val="20"/>
              </w:rPr>
            </w:pPr>
            <w:r w:rsidRPr="004635F4">
              <w:rPr>
                <w:sz w:val="20"/>
                <w:szCs w:val="20"/>
              </w:rPr>
              <w:t>Involved in supporting your child’s learning.</w:t>
            </w:r>
          </w:p>
          <w:p w14:paraId="792DD190" w14:textId="77777777" w:rsidR="00657163" w:rsidRPr="004635F4" w:rsidRDefault="00657163" w:rsidP="00657163">
            <w:pPr>
              <w:pStyle w:val="ListParagraph"/>
              <w:numPr>
                <w:ilvl w:val="0"/>
                <w:numId w:val="9"/>
              </w:numPr>
              <w:rPr>
                <w:sz w:val="20"/>
                <w:szCs w:val="20"/>
              </w:rPr>
            </w:pPr>
            <w:r w:rsidRPr="004635F4">
              <w:rPr>
                <w:sz w:val="20"/>
                <w:szCs w:val="20"/>
              </w:rPr>
              <w:t>Kept informed about the support your child is receiving.</w:t>
            </w:r>
          </w:p>
          <w:p w14:paraId="6DCD8CD4" w14:textId="77777777" w:rsidR="00657163" w:rsidRPr="004635F4" w:rsidRDefault="00657163" w:rsidP="00657163">
            <w:pPr>
              <w:pStyle w:val="ListParagraph"/>
              <w:numPr>
                <w:ilvl w:val="0"/>
                <w:numId w:val="9"/>
              </w:numPr>
              <w:rPr>
                <w:sz w:val="20"/>
                <w:szCs w:val="20"/>
              </w:rPr>
            </w:pPr>
            <w:r w:rsidRPr="004635F4">
              <w:rPr>
                <w:sz w:val="20"/>
                <w:szCs w:val="20"/>
              </w:rPr>
              <w:t>Involved in reviewing how they are progressing.</w:t>
            </w:r>
          </w:p>
          <w:p w14:paraId="01A08340" w14:textId="77777777" w:rsidR="00657163" w:rsidRPr="004635F4" w:rsidRDefault="00657163" w:rsidP="00657163">
            <w:pPr>
              <w:pStyle w:val="ListParagraph"/>
              <w:numPr>
                <w:ilvl w:val="0"/>
                <w:numId w:val="9"/>
              </w:numPr>
              <w:rPr>
                <w:sz w:val="20"/>
                <w:szCs w:val="20"/>
              </w:rPr>
            </w:pPr>
            <w:r w:rsidRPr="004635F4">
              <w:rPr>
                <w:sz w:val="20"/>
                <w:szCs w:val="20"/>
              </w:rPr>
              <w:t>Involved in planning your child’s support.</w:t>
            </w:r>
          </w:p>
          <w:p w14:paraId="05D7E6D3" w14:textId="77777777" w:rsidR="00657163" w:rsidRPr="004635F4" w:rsidRDefault="00657163" w:rsidP="00005EBA">
            <w:pPr>
              <w:rPr>
                <w:sz w:val="20"/>
                <w:szCs w:val="20"/>
              </w:rPr>
            </w:pPr>
            <w:r w:rsidRPr="004635F4">
              <w:rPr>
                <w:sz w:val="20"/>
                <w:szCs w:val="20"/>
              </w:rPr>
              <w:t>• Providing support for teachers and support staff in the school so they can help your child (and other pupils with SEND in the school) to achieve their potential.</w:t>
            </w:r>
          </w:p>
          <w:p w14:paraId="46BEE573" w14:textId="77777777" w:rsidR="00657163" w:rsidRPr="004635F4" w:rsidRDefault="00657163" w:rsidP="00005EBA">
            <w:pPr>
              <w:rPr>
                <w:sz w:val="20"/>
                <w:szCs w:val="20"/>
              </w:rPr>
            </w:pPr>
            <w:r w:rsidRPr="004635F4">
              <w:rPr>
                <w:sz w:val="20"/>
                <w:szCs w:val="20"/>
              </w:rPr>
              <w:t>• Organising training for staff so they are aware and confident about how to meet the needs of your child and others within our school.</w:t>
            </w:r>
          </w:p>
          <w:p w14:paraId="247545FA" w14:textId="77777777" w:rsidR="00657163" w:rsidRPr="004635F4" w:rsidRDefault="00657163" w:rsidP="00005EBA">
            <w:pPr>
              <w:rPr>
                <w:sz w:val="20"/>
                <w:szCs w:val="20"/>
                <w:lang w:eastAsia="en-GB"/>
              </w:rPr>
            </w:pPr>
            <w:r w:rsidRPr="004635F4">
              <w:rPr>
                <w:sz w:val="20"/>
                <w:szCs w:val="20"/>
                <w:lang w:eastAsia="en-GB"/>
              </w:rPr>
              <w:t xml:space="preserve">• Supporting your child’s class teacher to write Individual Provision Maps that specify the targets set for your child to achieve. These are then reviewed in termly meetings between the SENCo and parents. </w:t>
            </w:r>
          </w:p>
          <w:p w14:paraId="420A5034" w14:textId="77777777" w:rsidR="00657163" w:rsidRPr="004635F4" w:rsidRDefault="00657163" w:rsidP="00005EBA">
            <w:pPr>
              <w:rPr>
                <w:sz w:val="20"/>
                <w:szCs w:val="20"/>
                <w:lang w:eastAsia="en-GB"/>
              </w:rPr>
            </w:pPr>
            <w:r w:rsidRPr="004635F4">
              <w:rPr>
                <w:sz w:val="20"/>
                <w:szCs w:val="20"/>
                <w:lang w:eastAsia="en-GB"/>
              </w:rPr>
              <w:t xml:space="preserve">• Liaising with outside agencies who may be coming into school to help support your child’s learning </w:t>
            </w:r>
            <w:proofErr w:type="gramStart"/>
            <w:r w:rsidRPr="004635F4">
              <w:rPr>
                <w:sz w:val="20"/>
                <w:szCs w:val="20"/>
                <w:lang w:eastAsia="en-GB"/>
              </w:rPr>
              <w:t>e.g.</w:t>
            </w:r>
            <w:proofErr w:type="gramEnd"/>
            <w:r w:rsidRPr="004635F4">
              <w:rPr>
                <w:sz w:val="20"/>
                <w:szCs w:val="20"/>
                <w:lang w:eastAsia="en-GB"/>
              </w:rPr>
              <w:t xml:space="preserve"> Speech and Language Therapy, Occupational Therapist, Educational Psychology, Complex Communication Team. Then communicating their observations and recommendations with class teachers and parents.</w:t>
            </w:r>
          </w:p>
          <w:p w14:paraId="20B3A034" w14:textId="77777777" w:rsidR="00657163" w:rsidRPr="004635F4" w:rsidRDefault="00657163" w:rsidP="00005EBA">
            <w:pPr>
              <w:rPr>
                <w:sz w:val="20"/>
                <w:szCs w:val="20"/>
                <w:lang w:eastAsia="en-GB"/>
              </w:rPr>
            </w:pPr>
            <w:r w:rsidRPr="004635F4">
              <w:rPr>
                <w:sz w:val="20"/>
                <w:szCs w:val="20"/>
                <w:lang w:eastAsia="en-GB"/>
              </w:rPr>
              <w:t>• Updating the school’s SEND record of need, (a system for ensuring all the special educational, physical and sensory needs of pupils in this school are known and understood) and making sure that there are excellent records of your child’s progress and needs.</w:t>
            </w:r>
          </w:p>
          <w:p w14:paraId="26159F0B" w14:textId="77777777" w:rsidR="00657163" w:rsidRPr="004635F4" w:rsidRDefault="00657163" w:rsidP="00005EBA">
            <w:pPr>
              <w:rPr>
                <w:sz w:val="20"/>
                <w:szCs w:val="20"/>
                <w:lang w:eastAsia="en-GB"/>
              </w:rPr>
            </w:pPr>
            <w:r w:rsidRPr="004635F4">
              <w:rPr>
                <w:sz w:val="20"/>
                <w:szCs w:val="20"/>
                <w:lang w:eastAsia="en-GB"/>
              </w:rPr>
              <w:t>• Preparing an application for a statutory assessment for an Education, Health and Care Plan where needed.</w:t>
            </w:r>
          </w:p>
          <w:p w14:paraId="26832CA9" w14:textId="77777777" w:rsidR="00657163" w:rsidRPr="004635F4" w:rsidRDefault="00657163" w:rsidP="00005EBA">
            <w:pPr>
              <w:rPr>
                <w:sz w:val="20"/>
                <w:szCs w:val="20"/>
                <w:lang w:eastAsia="en-GB"/>
              </w:rPr>
            </w:pPr>
            <w:r w:rsidRPr="004635F4">
              <w:rPr>
                <w:sz w:val="20"/>
                <w:szCs w:val="20"/>
                <w:lang w:eastAsia="en-GB"/>
              </w:rPr>
              <w:t>• Managing the annual review for children with an Educational Health Care Plan.</w:t>
            </w:r>
          </w:p>
          <w:p w14:paraId="115503B3" w14:textId="77777777" w:rsidR="00657163" w:rsidRPr="004635F4" w:rsidRDefault="00657163" w:rsidP="00005EBA">
            <w:pPr>
              <w:rPr>
                <w:sz w:val="20"/>
                <w:szCs w:val="20"/>
                <w:lang w:eastAsia="en-GB"/>
              </w:rPr>
            </w:pPr>
            <w:r w:rsidRPr="004635F4">
              <w:rPr>
                <w:sz w:val="20"/>
                <w:szCs w:val="20"/>
                <w:lang w:eastAsia="en-GB"/>
              </w:rPr>
              <w:t>• Ensure that regular written reports are given to the Head teacher for each report that is submitted to the Governing Body of the school.</w:t>
            </w:r>
          </w:p>
          <w:p w14:paraId="057B9544" w14:textId="77777777" w:rsidR="00657163" w:rsidRPr="004635F4" w:rsidRDefault="00657163" w:rsidP="00005EBA">
            <w:pPr>
              <w:rPr>
                <w:sz w:val="20"/>
                <w:szCs w:val="20"/>
                <w:lang w:eastAsia="en-GB"/>
              </w:rPr>
            </w:pPr>
            <w:r w:rsidRPr="004635F4">
              <w:rPr>
                <w:sz w:val="20"/>
                <w:szCs w:val="20"/>
                <w:lang w:eastAsia="en-GB"/>
              </w:rPr>
              <w:t>• Ensure that the teachers in the school are aware of the importance of identifying and providing for pupils who have SEN and feel confident in following the procedure when initial concerns are raised.</w:t>
            </w:r>
          </w:p>
          <w:p w14:paraId="7119FDC2" w14:textId="77777777" w:rsidR="00657163" w:rsidRPr="004635F4" w:rsidRDefault="00657163" w:rsidP="00005EBA">
            <w:pPr>
              <w:spacing w:after="160"/>
              <w:rPr>
                <w:rFonts w:eastAsiaTheme="minorEastAsia"/>
                <w:sz w:val="20"/>
                <w:szCs w:val="20"/>
                <w:lang w:eastAsia="en-GB"/>
              </w:rPr>
            </w:pPr>
            <w:r w:rsidRPr="004635F4">
              <w:rPr>
                <w:sz w:val="20"/>
                <w:szCs w:val="20"/>
                <w:lang w:eastAsia="en-GB"/>
              </w:rPr>
              <w:t xml:space="preserve">• Report to and liaise with the Headteacher. </w:t>
            </w:r>
          </w:p>
        </w:tc>
      </w:tr>
    </w:tbl>
    <w:p w14:paraId="4BB465AD" w14:textId="77777777" w:rsidR="000C3582" w:rsidRDefault="000C3582" w:rsidP="00AB1C70">
      <w:pPr>
        <w:spacing w:line="240" w:lineRule="auto"/>
        <w:rPr>
          <w:rFonts w:eastAsiaTheme="minorEastAsia" w:cstheme="minorHAnsi"/>
          <w:lang w:eastAsia="en-GB"/>
        </w:rPr>
      </w:pPr>
    </w:p>
    <w:p w14:paraId="4C46BF39" w14:textId="77777777" w:rsidR="00D93A4E" w:rsidRDefault="00D93A4E" w:rsidP="00AB1C70">
      <w:pPr>
        <w:spacing w:line="240" w:lineRule="auto"/>
        <w:rPr>
          <w:rFonts w:eastAsiaTheme="minorEastAsia" w:cstheme="minorHAnsi"/>
          <w:lang w:eastAsia="en-GB"/>
        </w:rPr>
      </w:pPr>
    </w:p>
    <w:p w14:paraId="41A0F140" w14:textId="77777777" w:rsidR="00D93A4E" w:rsidRDefault="00D93A4E" w:rsidP="00AB1C70">
      <w:pPr>
        <w:spacing w:line="240" w:lineRule="auto"/>
        <w:rPr>
          <w:rFonts w:eastAsiaTheme="minorEastAsia" w:cstheme="minorHAnsi"/>
          <w:lang w:eastAsia="en-GB"/>
        </w:rPr>
      </w:pPr>
    </w:p>
    <w:tbl>
      <w:tblPr>
        <w:tblStyle w:val="TableGrid"/>
        <w:tblW w:w="0" w:type="auto"/>
        <w:tblLook w:val="04A0" w:firstRow="1" w:lastRow="0" w:firstColumn="1" w:lastColumn="0" w:noHBand="0" w:noVBand="1"/>
      </w:tblPr>
      <w:tblGrid>
        <w:gridCol w:w="6974"/>
        <w:gridCol w:w="6974"/>
      </w:tblGrid>
      <w:tr w:rsidR="00D93A4E" w14:paraId="5CACF829" w14:textId="77777777" w:rsidTr="00005EBA">
        <w:tc>
          <w:tcPr>
            <w:tcW w:w="6974" w:type="dxa"/>
            <w:shd w:val="clear" w:color="auto" w:fill="CCFFCC"/>
          </w:tcPr>
          <w:p w14:paraId="67C51CFA" w14:textId="77777777" w:rsidR="00D93A4E" w:rsidRPr="00013F98" w:rsidRDefault="00D93A4E" w:rsidP="00005EBA">
            <w:pPr>
              <w:rPr>
                <w:rFonts w:asciiTheme="majorHAnsi" w:hAnsiTheme="majorHAnsi" w:cstheme="majorHAnsi"/>
                <w:sz w:val="28"/>
                <w:szCs w:val="28"/>
                <w:lang w:eastAsia="en-GB"/>
              </w:rPr>
            </w:pPr>
            <w:r w:rsidRPr="00013F98">
              <w:rPr>
                <w:rFonts w:asciiTheme="majorHAnsi" w:eastAsia="Calibri" w:hAnsiTheme="majorHAnsi" w:cstheme="majorHAnsi"/>
                <w:sz w:val="28"/>
                <w:szCs w:val="28"/>
              </w:rPr>
              <w:t>Support staff/ Teaching Assistants</w:t>
            </w:r>
          </w:p>
        </w:tc>
        <w:tc>
          <w:tcPr>
            <w:tcW w:w="6974" w:type="dxa"/>
            <w:shd w:val="clear" w:color="auto" w:fill="FFCCFF"/>
          </w:tcPr>
          <w:p w14:paraId="0FF59DA2" w14:textId="7AE60471" w:rsidR="00D93A4E" w:rsidRPr="00013F98" w:rsidRDefault="00100C81" w:rsidP="00005EBA">
            <w:pPr>
              <w:rPr>
                <w:rFonts w:asciiTheme="majorHAnsi" w:eastAsiaTheme="minorEastAsia" w:hAnsiTheme="majorHAnsi" w:cstheme="majorHAnsi"/>
                <w:sz w:val="28"/>
                <w:szCs w:val="28"/>
                <w:lang w:eastAsia="en-GB"/>
              </w:rPr>
            </w:pPr>
            <w:r>
              <w:rPr>
                <w:rFonts w:asciiTheme="majorHAnsi" w:hAnsiTheme="majorHAnsi" w:cs="Calibri Light"/>
                <w:sz w:val="28"/>
                <w:szCs w:val="28"/>
                <w:lang w:eastAsia="en-GB"/>
              </w:rPr>
              <w:t>SEND responsibilities:</w:t>
            </w:r>
          </w:p>
        </w:tc>
      </w:tr>
      <w:tr w:rsidR="00D93A4E" w14:paraId="46116644" w14:textId="77777777" w:rsidTr="00005EBA">
        <w:tc>
          <w:tcPr>
            <w:tcW w:w="6974" w:type="dxa"/>
            <w:shd w:val="clear" w:color="auto" w:fill="FFFFCC"/>
          </w:tcPr>
          <w:p w14:paraId="72B93274" w14:textId="77777777" w:rsidR="00D93A4E" w:rsidRDefault="00D93A4E" w:rsidP="00005EBA">
            <w:pPr>
              <w:rPr>
                <w:lang w:eastAsia="en-GB"/>
              </w:rPr>
            </w:pPr>
          </w:p>
          <w:p w14:paraId="45D18C1E" w14:textId="77777777" w:rsidR="00D93A4E" w:rsidRPr="00013F98" w:rsidRDefault="00D93A4E" w:rsidP="00005EBA">
            <w:pPr>
              <w:rPr>
                <w:lang w:eastAsia="en-GB"/>
              </w:rPr>
            </w:pPr>
          </w:p>
        </w:tc>
        <w:tc>
          <w:tcPr>
            <w:tcW w:w="6974" w:type="dxa"/>
            <w:shd w:val="clear" w:color="auto" w:fill="CCECFF"/>
          </w:tcPr>
          <w:p w14:paraId="12F93E08" w14:textId="77777777" w:rsidR="00D93A4E" w:rsidRDefault="00D93A4E" w:rsidP="00005EBA">
            <w:pPr>
              <w:rPr>
                <w:lang w:eastAsia="en-GB"/>
              </w:rPr>
            </w:pPr>
            <w:r>
              <w:rPr>
                <w:lang w:eastAsia="en-GB"/>
              </w:rPr>
              <w:t xml:space="preserve">Our Teaching Assistants provide support in </w:t>
            </w:r>
            <w:proofErr w:type="gramStart"/>
            <w:r>
              <w:rPr>
                <w:lang w:eastAsia="en-GB"/>
              </w:rPr>
              <w:t>a number of</w:t>
            </w:r>
            <w:proofErr w:type="gramEnd"/>
            <w:r>
              <w:rPr>
                <w:lang w:eastAsia="en-GB"/>
              </w:rPr>
              <w:t xml:space="preserve"> different roles:</w:t>
            </w:r>
          </w:p>
          <w:p w14:paraId="7ECD784B" w14:textId="77777777" w:rsidR="00D93A4E" w:rsidRDefault="00D93A4E" w:rsidP="00005EBA">
            <w:pPr>
              <w:rPr>
                <w:lang w:eastAsia="en-GB"/>
              </w:rPr>
            </w:pPr>
            <w:r>
              <w:rPr>
                <w:lang w:eastAsia="en-GB"/>
              </w:rPr>
              <w:t>• In class support, as well as providing support outside of the classroom for pupils with additional needs; at the Targeted Support Level. Every year group has dedicated time from a TA and is directed by the Class Teacher.</w:t>
            </w:r>
          </w:p>
          <w:p w14:paraId="2B8CC8B6" w14:textId="77777777" w:rsidR="00D93A4E" w:rsidRDefault="00D93A4E" w:rsidP="00005EBA">
            <w:pPr>
              <w:rPr>
                <w:lang w:eastAsia="en-GB"/>
              </w:rPr>
            </w:pPr>
            <w:r>
              <w:rPr>
                <w:lang w:eastAsia="en-GB"/>
              </w:rPr>
              <w:t>• Teaching Assistants may provide more personalised support to individual pupils in class. They may be allocated to work for short periods of time with an individual pupil with very complex special educational needs and/or disabilities but primarily work with a small group of pupils. All our TAs have accessed more focussed and specialised training from professionals such as a speech and language therapist, occupational therapist, complex communication needs team or Educational Psychologist.</w:t>
            </w:r>
          </w:p>
          <w:p w14:paraId="52FCC482" w14:textId="77777777" w:rsidR="00D93A4E" w:rsidRDefault="00D93A4E" w:rsidP="00005EBA">
            <w:pPr>
              <w:rPr>
                <w:lang w:eastAsia="en-GB"/>
              </w:rPr>
            </w:pPr>
            <w:r>
              <w:rPr>
                <w:lang w:eastAsia="en-GB"/>
              </w:rPr>
              <w:t xml:space="preserve">• The SENCo provides TAs with The Whole School Provision Map which outlines specific interventions which are to be carried out to support pupils with various needs. Interventions provide specialist personalised support in a particular area, for example communication needs, or pupils with social and emotional needs. Specialist TAs have received further training and support from outside agencies and often undertake specific work with pupils following advice or specific programmes that these agencies have provided. </w:t>
            </w:r>
          </w:p>
          <w:p w14:paraId="460B99A0" w14:textId="77777777" w:rsidR="00D93A4E" w:rsidRPr="00013F98" w:rsidRDefault="00D93A4E" w:rsidP="00005EBA">
            <w:pPr>
              <w:rPr>
                <w:rFonts w:eastAsiaTheme="minorEastAsia"/>
                <w:lang w:eastAsia="en-GB"/>
              </w:rPr>
            </w:pPr>
            <w:r>
              <w:rPr>
                <w:lang w:eastAsia="en-GB"/>
              </w:rPr>
              <w:t xml:space="preserve">• Whilst TAs take a very valuable role in your child’s education, we would prefer that questions regarding your child’s learning and progress are directed to your child’s class teacher. The class teacher and SENCo are fully involved in any support offered and make the decisions, in conjunction with the parents, on the type of support and interventions. A child may receive support from </w:t>
            </w:r>
            <w:proofErr w:type="gramStart"/>
            <w:r>
              <w:rPr>
                <w:lang w:eastAsia="en-GB"/>
              </w:rPr>
              <w:t>a number of</w:t>
            </w:r>
            <w:proofErr w:type="gramEnd"/>
            <w:r>
              <w:rPr>
                <w:lang w:eastAsia="en-GB"/>
              </w:rPr>
              <w:t xml:space="preserve"> adults, and a conversation with the class teacher or SENCo will give you a fuller picture than may be obtained from a single supporting adult. Of course, as a school we welcome regular dialogue between parents and all staff on how a child’s day has been, and we do actively encourage this continued feedback.</w:t>
            </w:r>
          </w:p>
        </w:tc>
      </w:tr>
    </w:tbl>
    <w:p w14:paraId="5D80F639" w14:textId="296315B2" w:rsidR="0052746F" w:rsidRDefault="0052746F" w:rsidP="008C48E0">
      <w:pPr>
        <w:pStyle w:val="Heading2"/>
        <w:rPr>
          <w:lang w:eastAsia="en-GB"/>
        </w:rPr>
      </w:pPr>
    </w:p>
    <w:tbl>
      <w:tblPr>
        <w:tblStyle w:val="TableGrid1"/>
        <w:tblW w:w="0" w:type="auto"/>
        <w:tblLook w:val="04A0" w:firstRow="1" w:lastRow="0" w:firstColumn="1" w:lastColumn="0" w:noHBand="0" w:noVBand="1"/>
      </w:tblPr>
      <w:tblGrid>
        <w:gridCol w:w="6974"/>
        <w:gridCol w:w="6974"/>
      </w:tblGrid>
      <w:tr w:rsidR="008C48E0" w:rsidRPr="008C48E0" w14:paraId="660F62DE" w14:textId="77777777" w:rsidTr="00005EBA">
        <w:tc>
          <w:tcPr>
            <w:tcW w:w="6974" w:type="dxa"/>
            <w:shd w:val="clear" w:color="auto" w:fill="CCFFCC"/>
          </w:tcPr>
          <w:p w14:paraId="78B57D17" w14:textId="77777777" w:rsidR="008C48E0" w:rsidRPr="008C48E0" w:rsidRDefault="008C48E0" w:rsidP="008C48E0">
            <w:pPr>
              <w:rPr>
                <w:rFonts w:asciiTheme="majorHAnsi" w:hAnsiTheme="majorHAnsi" w:cs="Calibri Light"/>
                <w:sz w:val="28"/>
                <w:szCs w:val="28"/>
                <w:lang w:eastAsia="en-GB"/>
              </w:rPr>
            </w:pPr>
            <w:r w:rsidRPr="008C48E0">
              <w:rPr>
                <w:rFonts w:asciiTheme="majorHAnsi" w:hAnsiTheme="majorHAnsi" w:cs="Calibri Light"/>
                <w:sz w:val="28"/>
                <w:szCs w:val="28"/>
                <w:lang w:eastAsia="en-GB"/>
              </w:rPr>
              <w:t xml:space="preserve">The Headteacher- Mrs Colcombe </w:t>
            </w:r>
          </w:p>
        </w:tc>
        <w:tc>
          <w:tcPr>
            <w:tcW w:w="6974" w:type="dxa"/>
            <w:shd w:val="clear" w:color="auto" w:fill="FFCCFF"/>
          </w:tcPr>
          <w:p w14:paraId="658CCFDE" w14:textId="4A1E3EDC" w:rsidR="008C48E0" w:rsidRPr="008C48E0" w:rsidRDefault="00100C81" w:rsidP="008C48E0">
            <w:pPr>
              <w:rPr>
                <w:rFonts w:asciiTheme="majorHAnsi" w:hAnsiTheme="majorHAnsi" w:cs="Calibri Light"/>
                <w:sz w:val="28"/>
                <w:szCs w:val="28"/>
                <w:lang w:eastAsia="en-GB"/>
              </w:rPr>
            </w:pPr>
            <w:r>
              <w:rPr>
                <w:rFonts w:asciiTheme="majorHAnsi" w:hAnsiTheme="majorHAnsi" w:cs="Calibri Light"/>
                <w:sz w:val="28"/>
                <w:szCs w:val="28"/>
                <w:lang w:eastAsia="en-GB"/>
              </w:rPr>
              <w:t>SEND responsibilities:</w:t>
            </w:r>
          </w:p>
        </w:tc>
      </w:tr>
      <w:tr w:rsidR="008C48E0" w:rsidRPr="008C48E0" w14:paraId="444E1DC8" w14:textId="77777777" w:rsidTr="00005EBA">
        <w:tc>
          <w:tcPr>
            <w:tcW w:w="6974" w:type="dxa"/>
            <w:shd w:val="clear" w:color="auto" w:fill="FFFFCC"/>
          </w:tcPr>
          <w:p w14:paraId="7750DC13" w14:textId="77777777" w:rsidR="008C48E0" w:rsidRPr="008C48E0" w:rsidRDefault="008C48E0" w:rsidP="008C48E0">
            <w:pPr>
              <w:rPr>
                <w:rFonts w:ascii="Calibri" w:hAnsi="Calibri" w:cs="Times New Roman"/>
                <w:lang w:eastAsia="en-GB"/>
              </w:rPr>
            </w:pPr>
          </w:p>
          <w:p w14:paraId="7417C7A6" w14:textId="77777777" w:rsidR="008C48E0" w:rsidRPr="008C48E0" w:rsidRDefault="008C48E0" w:rsidP="008C48E0">
            <w:pPr>
              <w:rPr>
                <w:rFonts w:ascii="Calibri" w:hAnsi="Calibri" w:cs="Times New Roman"/>
                <w:lang w:eastAsia="en-GB"/>
              </w:rPr>
            </w:pPr>
            <w:r w:rsidRPr="008C48E0">
              <w:rPr>
                <w:rFonts w:ascii="Calibri" w:hAnsi="Calibri" w:cs="Times New Roman"/>
                <w:lang w:eastAsia="en-GB"/>
              </w:rPr>
              <w:t xml:space="preserve">The Head teacher can be contacted </w:t>
            </w:r>
            <w:proofErr w:type="gramStart"/>
            <w:r w:rsidRPr="008C48E0">
              <w:rPr>
                <w:rFonts w:ascii="Calibri" w:hAnsi="Calibri" w:cs="Times New Roman"/>
                <w:lang w:eastAsia="en-GB"/>
              </w:rPr>
              <w:t>by:</w:t>
            </w:r>
            <w:proofErr w:type="gramEnd"/>
            <w:r w:rsidRPr="008C48E0">
              <w:rPr>
                <w:rFonts w:ascii="Calibri" w:hAnsi="Calibri" w:cs="Times New Roman"/>
                <w:lang w:eastAsia="en-GB"/>
              </w:rPr>
              <w:t xml:space="preserve"> telephoning the school for an appointment via the school office.</w:t>
            </w:r>
          </w:p>
        </w:tc>
        <w:tc>
          <w:tcPr>
            <w:tcW w:w="6974" w:type="dxa"/>
            <w:shd w:val="clear" w:color="auto" w:fill="CCECFF"/>
          </w:tcPr>
          <w:p w14:paraId="4F532A28" w14:textId="77777777" w:rsidR="008C48E0" w:rsidRPr="008C48E0" w:rsidRDefault="008C48E0" w:rsidP="008C48E0">
            <w:pPr>
              <w:spacing w:after="160"/>
              <w:rPr>
                <w:rFonts w:ascii="Calibri" w:hAnsi="Calibri" w:cs="Times New Roman"/>
                <w:lang w:eastAsia="en-GB"/>
              </w:rPr>
            </w:pPr>
            <w:r w:rsidRPr="008C48E0">
              <w:rPr>
                <w:rFonts w:ascii="Calibri" w:hAnsi="Calibri" w:cs="Times New Roman"/>
                <w:lang w:eastAsia="en-GB"/>
              </w:rPr>
              <w:t>• The day-to-day management of all aspects of the school, this includes the support for children with SEND. She delegates responsibility to the SENCo and class teachers but is still responsible for ensuring that your child’s needs are met and that they make the best possible progress.</w:t>
            </w:r>
          </w:p>
          <w:p w14:paraId="44852E4D" w14:textId="77777777" w:rsidR="008C48E0" w:rsidRPr="008C48E0" w:rsidRDefault="008C48E0" w:rsidP="008C48E0">
            <w:pPr>
              <w:spacing w:after="160"/>
              <w:rPr>
                <w:rFonts w:ascii="Calibri" w:hAnsi="Calibri" w:cs="Times New Roman"/>
                <w:lang w:eastAsia="en-GB"/>
              </w:rPr>
            </w:pPr>
            <w:r w:rsidRPr="008C48E0">
              <w:rPr>
                <w:rFonts w:ascii="Calibri" w:hAnsi="Calibri" w:cs="Times New Roman"/>
                <w:lang w:eastAsia="en-GB"/>
              </w:rPr>
              <w:t>• She must make sure that the Governing Body is kept up to date about all issues in the school relating to SEND.</w:t>
            </w:r>
          </w:p>
        </w:tc>
      </w:tr>
    </w:tbl>
    <w:p w14:paraId="58E4A989" w14:textId="6339A16B" w:rsidR="008C48E0" w:rsidRPr="008C48E0" w:rsidRDefault="008C48E0" w:rsidP="008C48E0">
      <w:pPr>
        <w:rPr>
          <w:lang w:eastAsia="en-GB"/>
        </w:rPr>
      </w:pPr>
    </w:p>
    <w:tbl>
      <w:tblPr>
        <w:tblStyle w:val="TableGrid"/>
        <w:tblW w:w="0" w:type="auto"/>
        <w:tblLook w:val="04A0" w:firstRow="1" w:lastRow="0" w:firstColumn="1" w:lastColumn="0" w:noHBand="0" w:noVBand="1"/>
      </w:tblPr>
      <w:tblGrid>
        <w:gridCol w:w="6974"/>
        <w:gridCol w:w="6974"/>
      </w:tblGrid>
      <w:tr w:rsidR="008D1577" w14:paraId="60F63B1E" w14:textId="77777777" w:rsidTr="00005EBA">
        <w:tc>
          <w:tcPr>
            <w:tcW w:w="6974" w:type="dxa"/>
            <w:shd w:val="clear" w:color="auto" w:fill="CCFFCC"/>
          </w:tcPr>
          <w:p w14:paraId="07BA53F5" w14:textId="77777777" w:rsidR="008D1577" w:rsidRPr="00013F98" w:rsidRDefault="008D1577" w:rsidP="00005EBA">
            <w:pPr>
              <w:rPr>
                <w:rFonts w:asciiTheme="majorHAnsi" w:hAnsiTheme="majorHAnsi" w:cstheme="majorHAnsi"/>
                <w:sz w:val="28"/>
                <w:szCs w:val="28"/>
                <w:lang w:eastAsia="en-GB"/>
              </w:rPr>
            </w:pPr>
            <w:r w:rsidRPr="007E1233">
              <w:rPr>
                <w:rFonts w:asciiTheme="majorHAnsi" w:hAnsiTheme="majorHAnsi" w:cstheme="majorHAnsi"/>
                <w:sz w:val="28"/>
                <w:szCs w:val="28"/>
                <w:lang w:eastAsia="en-GB"/>
              </w:rPr>
              <w:t>SEND Governor</w:t>
            </w:r>
            <w:r>
              <w:rPr>
                <w:rFonts w:asciiTheme="majorHAnsi" w:hAnsiTheme="majorHAnsi" w:cstheme="majorHAnsi"/>
                <w:sz w:val="28"/>
                <w:szCs w:val="28"/>
                <w:lang w:eastAsia="en-GB"/>
              </w:rPr>
              <w:t>- Mrs Wnuk</w:t>
            </w:r>
          </w:p>
        </w:tc>
        <w:tc>
          <w:tcPr>
            <w:tcW w:w="6974" w:type="dxa"/>
            <w:shd w:val="clear" w:color="auto" w:fill="FFCCFF"/>
          </w:tcPr>
          <w:p w14:paraId="12339C0C" w14:textId="22897C44" w:rsidR="008D1577" w:rsidRPr="00013F98" w:rsidRDefault="00100C81" w:rsidP="00005EBA">
            <w:pPr>
              <w:rPr>
                <w:rFonts w:asciiTheme="majorHAnsi" w:eastAsiaTheme="minorEastAsia" w:hAnsiTheme="majorHAnsi" w:cstheme="majorHAnsi"/>
                <w:sz w:val="28"/>
                <w:szCs w:val="28"/>
                <w:lang w:eastAsia="en-GB"/>
              </w:rPr>
            </w:pPr>
            <w:r>
              <w:rPr>
                <w:rFonts w:asciiTheme="majorHAnsi" w:hAnsiTheme="majorHAnsi" w:cs="Calibri Light"/>
                <w:sz w:val="28"/>
                <w:szCs w:val="28"/>
                <w:lang w:eastAsia="en-GB"/>
              </w:rPr>
              <w:t>SEND responsibilities:</w:t>
            </w:r>
          </w:p>
        </w:tc>
      </w:tr>
      <w:tr w:rsidR="008D1577" w14:paraId="0B3254DE" w14:textId="77777777" w:rsidTr="00005EBA">
        <w:tc>
          <w:tcPr>
            <w:tcW w:w="6974" w:type="dxa"/>
            <w:shd w:val="clear" w:color="auto" w:fill="FFFFCC"/>
          </w:tcPr>
          <w:p w14:paraId="6146E808" w14:textId="77777777" w:rsidR="008D1577" w:rsidRDefault="008D1577" w:rsidP="00005EBA">
            <w:pPr>
              <w:rPr>
                <w:lang w:eastAsia="en-GB"/>
              </w:rPr>
            </w:pPr>
          </w:p>
          <w:p w14:paraId="78405797" w14:textId="77777777" w:rsidR="008D1577" w:rsidRDefault="008D1577" w:rsidP="00005EBA">
            <w:pPr>
              <w:rPr>
                <w:lang w:eastAsia="en-GB"/>
              </w:rPr>
            </w:pPr>
            <w:r>
              <w:rPr>
                <w:lang w:eastAsia="en-GB"/>
              </w:rPr>
              <w:t xml:space="preserve">Contacted </w:t>
            </w:r>
            <w:proofErr w:type="gramStart"/>
            <w:r>
              <w:rPr>
                <w:lang w:eastAsia="en-GB"/>
              </w:rPr>
              <w:t>by:</w:t>
            </w:r>
            <w:proofErr w:type="gramEnd"/>
            <w:r>
              <w:rPr>
                <w:lang w:eastAsia="en-GB"/>
              </w:rPr>
              <w:t xml:space="preserve"> writing to the SEND Governor via the school office.</w:t>
            </w:r>
          </w:p>
          <w:p w14:paraId="576D3025" w14:textId="77777777" w:rsidR="008D1577" w:rsidRPr="00013F98" w:rsidRDefault="008D1577" w:rsidP="00005EBA">
            <w:pPr>
              <w:rPr>
                <w:lang w:eastAsia="en-GB"/>
              </w:rPr>
            </w:pPr>
          </w:p>
        </w:tc>
        <w:tc>
          <w:tcPr>
            <w:tcW w:w="6974" w:type="dxa"/>
            <w:shd w:val="clear" w:color="auto" w:fill="CCECFF"/>
          </w:tcPr>
          <w:p w14:paraId="12DCD1B0" w14:textId="77777777" w:rsidR="008D1577" w:rsidRDefault="008D1577" w:rsidP="00005EBA">
            <w:pPr>
              <w:rPr>
                <w:lang w:eastAsia="en-GB"/>
              </w:rPr>
            </w:pPr>
            <w:r>
              <w:rPr>
                <w:lang w:eastAsia="en-GB"/>
              </w:rPr>
              <w:t xml:space="preserve">• Making sure that the school has an up to date SEND Policy. At The </w:t>
            </w:r>
            <w:proofErr w:type="spellStart"/>
            <w:r>
              <w:rPr>
                <w:lang w:eastAsia="en-GB"/>
              </w:rPr>
              <w:t>Vaynor</w:t>
            </w:r>
            <w:proofErr w:type="spellEnd"/>
            <w:r>
              <w:rPr>
                <w:lang w:eastAsia="en-GB"/>
              </w:rPr>
              <w:t xml:space="preserve"> First School the SEND Policy forms part of the school’s information report or ‘school offer’.</w:t>
            </w:r>
          </w:p>
          <w:p w14:paraId="3C650309" w14:textId="77777777" w:rsidR="008D1577" w:rsidRDefault="008D1577" w:rsidP="00005EBA">
            <w:pPr>
              <w:rPr>
                <w:lang w:eastAsia="en-GB"/>
              </w:rPr>
            </w:pPr>
            <w:r>
              <w:rPr>
                <w:lang w:eastAsia="en-GB"/>
              </w:rPr>
              <w:t>• Making sure that the school has appropriate provision and has made necessary adaptations to meet the needs of all children in the school.</w:t>
            </w:r>
          </w:p>
          <w:p w14:paraId="0A324FA8" w14:textId="77777777" w:rsidR="008D1577" w:rsidRDefault="008D1577" w:rsidP="00005EBA">
            <w:pPr>
              <w:rPr>
                <w:lang w:eastAsia="en-GB"/>
              </w:rPr>
            </w:pPr>
            <w:r>
              <w:rPr>
                <w:lang w:eastAsia="en-GB"/>
              </w:rPr>
              <w:t>• Making sure that the school’s SEN funding is appropriately spent.</w:t>
            </w:r>
          </w:p>
          <w:p w14:paraId="47269C46" w14:textId="77777777" w:rsidR="008D1577" w:rsidRDefault="008D1577" w:rsidP="00005EBA">
            <w:pPr>
              <w:rPr>
                <w:lang w:eastAsia="en-GB"/>
              </w:rPr>
            </w:pPr>
            <w:r>
              <w:rPr>
                <w:lang w:eastAsia="en-GB"/>
              </w:rPr>
              <w:t>• Making sure that the necessary support is made for any child who attends the school who has SEN and/or disabilities.</w:t>
            </w:r>
          </w:p>
          <w:p w14:paraId="2F4604C5" w14:textId="77777777" w:rsidR="008D1577" w:rsidRDefault="008D1577" w:rsidP="00005EBA">
            <w:pPr>
              <w:rPr>
                <w:lang w:eastAsia="en-GB"/>
              </w:rPr>
            </w:pPr>
            <w:r>
              <w:rPr>
                <w:lang w:eastAsia="en-GB"/>
              </w:rPr>
              <w:t>• To support and challenge the Head Teacher and SENCo with regards to SEN/D within the school.</w:t>
            </w:r>
          </w:p>
          <w:p w14:paraId="2C31BD27" w14:textId="77777777" w:rsidR="008D1577" w:rsidRPr="00013F98" w:rsidRDefault="008D1577" w:rsidP="00005EBA">
            <w:pPr>
              <w:rPr>
                <w:rFonts w:eastAsiaTheme="minorEastAsia"/>
                <w:lang w:eastAsia="en-GB"/>
              </w:rPr>
            </w:pPr>
            <w:r>
              <w:rPr>
                <w:lang w:eastAsia="en-GB"/>
              </w:rPr>
              <w:t xml:space="preserve">• Making visits to understand and monitor the support given to children with SEND in the school and being part of the process to ensure your child achieves his/her potential in school. Our SEND Governor meets with our SENCO termly to ensure they are fully informed about inclusion within </w:t>
            </w:r>
            <w:proofErr w:type="spellStart"/>
            <w:r>
              <w:rPr>
                <w:lang w:eastAsia="en-GB"/>
              </w:rPr>
              <w:t>Vaynor</w:t>
            </w:r>
            <w:proofErr w:type="spellEnd"/>
            <w:r>
              <w:rPr>
                <w:lang w:eastAsia="en-GB"/>
              </w:rPr>
              <w:t xml:space="preserve">. </w:t>
            </w:r>
          </w:p>
        </w:tc>
      </w:tr>
    </w:tbl>
    <w:p w14:paraId="4CA37706" w14:textId="77777777" w:rsidR="00FE3533" w:rsidRDefault="00FE3533" w:rsidP="00E51F37">
      <w:pPr>
        <w:spacing w:line="240" w:lineRule="auto"/>
        <w:rPr>
          <w:lang w:eastAsia="en-GB"/>
        </w:rPr>
      </w:pPr>
    </w:p>
    <w:p w14:paraId="5C6E8236" w14:textId="3EBB3D1A" w:rsidR="00100C81" w:rsidRPr="000C3582" w:rsidRDefault="00100C81" w:rsidP="00100C81">
      <w:pPr>
        <w:pStyle w:val="Heading1"/>
      </w:pPr>
      <w:r>
        <w:lastRenderedPageBreak/>
        <w:t>What does support look like</w:t>
      </w:r>
      <w:r w:rsidR="008E662A">
        <w:t xml:space="preserve"> at </w:t>
      </w:r>
      <w:proofErr w:type="spellStart"/>
      <w:r w:rsidR="008E662A">
        <w:t>Vaynor</w:t>
      </w:r>
      <w:proofErr w:type="spellEnd"/>
      <w:r>
        <w:t>?</w:t>
      </w:r>
    </w:p>
    <w:p w14:paraId="53256409" w14:textId="01B07437" w:rsidR="008A2DCA" w:rsidRDefault="00066802" w:rsidP="00E51F37">
      <w:pPr>
        <w:spacing w:line="240" w:lineRule="auto"/>
        <w:rPr>
          <w:lang w:eastAsia="en-GB"/>
        </w:rPr>
      </w:pPr>
      <w:r w:rsidRPr="00066802">
        <w:rPr>
          <w:lang w:eastAsia="en-GB"/>
        </w:rPr>
        <w:t xml:space="preserve">At </w:t>
      </w:r>
      <w:r>
        <w:rPr>
          <w:lang w:eastAsia="en-GB"/>
        </w:rPr>
        <w:t xml:space="preserve">The </w:t>
      </w:r>
      <w:proofErr w:type="spellStart"/>
      <w:r>
        <w:rPr>
          <w:lang w:eastAsia="en-GB"/>
        </w:rPr>
        <w:t>Vaynor</w:t>
      </w:r>
      <w:proofErr w:type="spellEnd"/>
      <w:r>
        <w:rPr>
          <w:lang w:eastAsia="en-GB"/>
        </w:rPr>
        <w:t xml:space="preserve"> First School</w:t>
      </w:r>
      <w:r w:rsidRPr="00066802">
        <w:rPr>
          <w:lang w:eastAsia="en-GB"/>
        </w:rPr>
        <w:t>, we follow a graduated response. Below is a diagram that outlines how the graduated response works in school. If support put into place in a step is not resulting in the desired outcome, the support in the next step is put into place. It is important to remember that parents of SEND children in school are informed through all steps and encouraged to contribute and help support their child.</w:t>
      </w:r>
    </w:p>
    <w:p w14:paraId="0BF05C54" w14:textId="1E685E8F" w:rsidR="00C0492F" w:rsidRDefault="00C0492F" w:rsidP="00E51F37">
      <w:pPr>
        <w:spacing w:line="240" w:lineRule="auto"/>
        <w:rPr>
          <w:lang w:eastAsia="en-GB"/>
        </w:rPr>
      </w:pPr>
    </w:p>
    <w:p w14:paraId="507F7721" w14:textId="44BDE702" w:rsidR="00C0492F" w:rsidRDefault="003F26AB" w:rsidP="00E51F37">
      <w:pPr>
        <w:spacing w:line="240" w:lineRule="auto"/>
        <w:rPr>
          <w:lang w:eastAsia="en-GB"/>
        </w:rPr>
      </w:pPr>
      <w:r>
        <w:rPr>
          <w:noProof/>
          <w:sz w:val="24"/>
          <w:szCs w:val="24"/>
          <w:lang w:eastAsia="en-GB"/>
        </w:rPr>
        <w:drawing>
          <wp:anchor distT="0" distB="0" distL="114300" distR="114300" simplePos="0" relativeHeight="251658250" behindDoc="0" locked="0" layoutInCell="1" allowOverlap="1" wp14:anchorId="52E84EAD" wp14:editId="4DFC31F0">
            <wp:simplePos x="0" y="0"/>
            <wp:positionH relativeFrom="column">
              <wp:posOffset>7137400</wp:posOffset>
            </wp:positionH>
            <wp:positionV relativeFrom="paragraph">
              <wp:posOffset>13970</wp:posOffset>
            </wp:positionV>
            <wp:extent cx="1226926" cy="944962"/>
            <wp:effectExtent l="0" t="0" r="0" b="7620"/>
            <wp:wrapSquare wrapText="bothSides"/>
            <wp:docPr id="2063314904" name="Picture 2063314904" descr="A blue wav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6871" name="Picture 5" descr="A blue wav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26926" cy="944962"/>
                    </a:xfrm>
                    <a:prstGeom prst="rect">
                      <a:avLst/>
                    </a:prstGeom>
                  </pic:spPr>
                </pic:pic>
              </a:graphicData>
            </a:graphic>
          </wp:anchor>
        </w:drawing>
      </w:r>
      <w:r>
        <w:rPr>
          <w:noProof/>
          <w:sz w:val="24"/>
          <w:szCs w:val="24"/>
          <w:lang w:eastAsia="en-GB"/>
        </w:rPr>
        <w:drawing>
          <wp:anchor distT="0" distB="0" distL="114300" distR="114300" simplePos="0" relativeHeight="251658249" behindDoc="0" locked="0" layoutInCell="1" allowOverlap="1" wp14:anchorId="7FA600B0" wp14:editId="12C424F9">
            <wp:simplePos x="0" y="0"/>
            <wp:positionH relativeFrom="column">
              <wp:posOffset>4565015</wp:posOffset>
            </wp:positionH>
            <wp:positionV relativeFrom="paragraph">
              <wp:posOffset>13970</wp:posOffset>
            </wp:positionV>
            <wp:extent cx="1226926" cy="944962"/>
            <wp:effectExtent l="0" t="0" r="0" b="7620"/>
            <wp:wrapSquare wrapText="bothSides"/>
            <wp:docPr id="786415792" name="Picture 786415792" descr="A blue wav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6871" name="Picture 5" descr="A blue wav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26926" cy="944962"/>
                    </a:xfrm>
                    <a:prstGeom prst="rect">
                      <a:avLst/>
                    </a:prstGeom>
                  </pic:spPr>
                </pic:pic>
              </a:graphicData>
            </a:graphic>
          </wp:anchor>
        </w:drawing>
      </w:r>
      <w:r>
        <w:rPr>
          <w:noProof/>
          <w:sz w:val="24"/>
          <w:szCs w:val="24"/>
          <w:lang w:eastAsia="en-GB"/>
        </w:rPr>
        <w:drawing>
          <wp:anchor distT="0" distB="0" distL="114300" distR="114300" simplePos="0" relativeHeight="251658248" behindDoc="0" locked="0" layoutInCell="1" allowOverlap="1" wp14:anchorId="5BA328EC" wp14:editId="60120581">
            <wp:simplePos x="0" y="0"/>
            <wp:positionH relativeFrom="column">
              <wp:posOffset>2073275</wp:posOffset>
            </wp:positionH>
            <wp:positionV relativeFrom="paragraph">
              <wp:posOffset>13335</wp:posOffset>
            </wp:positionV>
            <wp:extent cx="1226926" cy="944962"/>
            <wp:effectExtent l="0" t="0" r="0" b="7620"/>
            <wp:wrapSquare wrapText="bothSides"/>
            <wp:docPr id="750116871" name="Picture 750116871" descr="A blue wav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6871" name="Picture 5" descr="A blue wav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26926" cy="944962"/>
                    </a:xfrm>
                    <a:prstGeom prst="rect">
                      <a:avLst/>
                    </a:prstGeom>
                  </pic:spPr>
                </pic:pic>
              </a:graphicData>
            </a:graphic>
          </wp:anchor>
        </w:drawing>
      </w:r>
    </w:p>
    <w:p w14:paraId="07B2570C" w14:textId="77777777" w:rsidR="004635F4" w:rsidRDefault="004635F4" w:rsidP="004635F4">
      <w:pPr>
        <w:rPr>
          <w:lang w:eastAsia="en-GB"/>
        </w:rPr>
      </w:pPr>
    </w:p>
    <w:p w14:paraId="374C95BB" w14:textId="77777777" w:rsidR="004635F4" w:rsidRPr="004635F4" w:rsidRDefault="004635F4" w:rsidP="004635F4">
      <w:pPr>
        <w:rPr>
          <w:lang w:eastAsia="en-GB"/>
        </w:rPr>
      </w:pPr>
    </w:p>
    <w:tbl>
      <w:tblPr>
        <w:tblStyle w:val="TableGrid"/>
        <w:tblpPr w:leftFromText="180" w:rightFromText="180" w:vertAnchor="page" w:horzAnchor="margin" w:tblpY="4527"/>
        <w:tblW w:w="14236" w:type="dxa"/>
        <w:tblLook w:val="04A0" w:firstRow="1" w:lastRow="0" w:firstColumn="1" w:lastColumn="0" w:noHBand="0" w:noVBand="1"/>
      </w:tblPr>
      <w:tblGrid>
        <w:gridCol w:w="2263"/>
        <w:gridCol w:w="3991"/>
        <w:gridCol w:w="3991"/>
        <w:gridCol w:w="3991"/>
      </w:tblGrid>
      <w:tr w:rsidR="00CA6085" w:rsidRPr="004635F4" w14:paraId="305BA389" w14:textId="77777777" w:rsidTr="002D52F7">
        <w:trPr>
          <w:trHeight w:val="416"/>
        </w:trPr>
        <w:tc>
          <w:tcPr>
            <w:tcW w:w="2263" w:type="dxa"/>
          </w:tcPr>
          <w:p w14:paraId="42F78277" w14:textId="486C4D19" w:rsidR="00693DA4" w:rsidRPr="004635F4" w:rsidRDefault="00693DA4" w:rsidP="00D2709D">
            <w:pPr>
              <w:rPr>
                <w:lang w:eastAsia="en-GB"/>
              </w:rPr>
            </w:pPr>
          </w:p>
        </w:tc>
        <w:tc>
          <w:tcPr>
            <w:tcW w:w="3991" w:type="dxa"/>
            <w:shd w:val="clear" w:color="auto" w:fill="CCECFF"/>
          </w:tcPr>
          <w:p w14:paraId="2C54F8CE" w14:textId="499E0FCD" w:rsidR="00693DA4" w:rsidRPr="002F0D5D" w:rsidRDefault="00C0492F" w:rsidP="00D2709D">
            <w:pPr>
              <w:rPr>
                <w:sz w:val="24"/>
                <w:szCs w:val="24"/>
                <w:lang w:eastAsia="en-GB"/>
              </w:rPr>
            </w:pPr>
            <w:r w:rsidRPr="002F0D5D">
              <w:rPr>
                <w:b/>
                <w:bCs/>
                <w:sz w:val="24"/>
                <w:szCs w:val="24"/>
                <w:lang w:eastAsia="en-GB"/>
              </w:rPr>
              <w:t>Wave one</w:t>
            </w:r>
            <w:r w:rsidR="007E375F" w:rsidRPr="002F0D5D">
              <w:rPr>
                <w:b/>
                <w:bCs/>
                <w:sz w:val="24"/>
                <w:szCs w:val="24"/>
                <w:lang w:eastAsia="en-GB"/>
              </w:rPr>
              <w:t>-</w:t>
            </w:r>
            <w:r w:rsidR="007E375F" w:rsidRPr="002F0D5D">
              <w:rPr>
                <w:sz w:val="24"/>
                <w:szCs w:val="24"/>
                <w:lang w:eastAsia="en-GB"/>
              </w:rPr>
              <w:t xml:space="preserve"> the effective inclusion of all pupils in high-quality everyday personalised teaching.</w:t>
            </w:r>
          </w:p>
        </w:tc>
        <w:tc>
          <w:tcPr>
            <w:tcW w:w="3991" w:type="dxa"/>
            <w:shd w:val="clear" w:color="auto" w:fill="8CC9F7" w:themeFill="background2" w:themeFillShade="E6"/>
          </w:tcPr>
          <w:p w14:paraId="52D9CE0D" w14:textId="5F81BC5D" w:rsidR="00693DA4" w:rsidRPr="002F0D5D" w:rsidRDefault="00C0492F" w:rsidP="00D2709D">
            <w:pPr>
              <w:rPr>
                <w:sz w:val="24"/>
                <w:szCs w:val="24"/>
                <w:lang w:eastAsia="en-GB"/>
              </w:rPr>
            </w:pPr>
            <w:r w:rsidRPr="002F0D5D">
              <w:rPr>
                <w:b/>
                <w:bCs/>
                <w:sz w:val="24"/>
                <w:szCs w:val="24"/>
                <w:lang w:eastAsia="en-GB"/>
              </w:rPr>
              <w:t>Wave two</w:t>
            </w:r>
            <w:r w:rsidR="007E375F" w:rsidRPr="002F0D5D">
              <w:rPr>
                <w:b/>
                <w:bCs/>
                <w:sz w:val="24"/>
                <w:szCs w:val="24"/>
                <w:lang w:eastAsia="en-GB"/>
              </w:rPr>
              <w:t>-</w:t>
            </w:r>
            <w:r w:rsidR="007E375F" w:rsidRPr="002F0D5D">
              <w:rPr>
                <w:sz w:val="24"/>
                <w:szCs w:val="24"/>
                <w:lang w:eastAsia="en-GB"/>
              </w:rPr>
              <w:t xml:space="preserve"> </w:t>
            </w:r>
            <w:r w:rsidR="00E85299" w:rsidRPr="002F0D5D">
              <w:rPr>
                <w:sz w:val="24"/>
                <w:szCs w:val="24"/>
                <w:lang w:eastAsia="en-GB"/>
              </w:rPr>
              <w:t>a specific, additional and time-limited intervention provided for some children who need help to accelerate their progress to enable them to work at or above age-related expectations.</w:t>
            </w:r>
          </w:p>
        </w:tc>
        <w:tc>
          <w:tcPr>
            <w:tcW w:w="3991" w:type="dxa"/>
            <w:shd w:val="clear" w:color="auto" w:fill="0D78CA" w:themeFill="background2" w:themeFillShade="80"/>
          </w:tcPr>
          <w:p w14:paraId="08C2B30D" w14:textId="4FB5C49A" w:rsidR="00693DA4" w:rsidRPr="002F0D5D" w:rsidRDefault="00C0492F" w:rsidP="00D2709D">
            <w:pPr>
              <w:rPr>
                <w:sz w:val="24"/>
                <w:szCs w:val="24"/>
                <w:lang w:eastAsia="en-GB"/>
              </w:rPr>
            </w:pPr>
            <w:r w:rsidRPr="002F0D5D">
              <w:rPr>
                <w:b/>
                <w:bCs/>
                <w:sz w:val="24"/>
                <w:szCs w:val="24"/>
                <w:lang w:eastAsia="en-GB"/>
              </w:rPr>
              <w:t>Wave three</w:t>
            </w:r>
            <w:r w:rsidR="009F4FF7" w:rsidRPr="002F0D5D">
              <w:rPr>
                <w:sz w:val="24"/>
                <w:szCs w:val="24"/>
                <w:lang w:eastAsia="en-GB"/>
              </w:rPr>
              <w:t>- targeted provision for a minority of children where it is necessary to provide highly tailored intervention to accelerate progress or enable children to achieve their potential.</w:t>
            </w:r>
          </w:p>
        </w:tc>
      </w:tr>
      <w:tr w:rsidR="00CA6085" w:rsidRPr="004635F4" w14:paraId="258F0A4A" w14:textId="77777777" w:rsidTr="002D52F7">
        <w:trPr>
          <w:trHeight w:val="1031"/>
        </w:trPr>
        <w:tc>
          <w:tcPr>
            <w:tcW w:w="2263" w:type="dxa"/>
            <w:shd w:val="clear" w:color="auto" w:fill="FFFFCC"/>
          </w:tcPr>
          <w:p w14:paraId="469D7FE2" w14:textId="696B35E4" w:rsidR="00693DA4" w:rsidRPr="002F0D5D" w:rsidRDefault="00693DA4" w:rsidP="00D2709D">
            <w:pPr>
              <w:rPr>
                <w:b/>
                <w:bCs/>
                <w:sz w:val="24"/>
                <w:szCs w:val="24"/>
                <w:lang w:eastAsia="en-GB"/>
              </w:rPr>
            </w:pPr>
            <w:r w:rsidRPr="002F0D5D">
              <w:rPr>
                <w:b/>
                <w:bCs/>
                <w:sz w:val="24"/>
                <w:szCs w:val="24"/>
                <w:lang w:eastAsia="en-GB"/>
              </w:rPr>
              <w:t xml:space="preserve">Cognition and learning </w:t>
            </w:r>
            <w:r w:rsidR="007D3AF7" w:rsidRPr="002F0D5D">
              <w:rPr>
                <w:b/>
                <w:bCs/>
                <w:sz w:val="24"/>
                <w:szCs w:val="24"/>
                <w:lang w:eastAsia="en-GB"/>
              </w:rPr>
              <w:t>difficulties</w:t>
            </w:r>
          </w:p>
        </w:tc>
        <w:tc>
          <w:tcPr>
            <w:tcW w:w="3991" w:type="dxa"/>
          </w:tcPr>
          <w:p w14:paraId="53B83398" w14:textId="3D625461" w:rsidR="00AA3C53" w:rsidRPr="004635F4" w:rsidRDefault="00AA3C53" w:rsidP="00AA3C53">
            <w:pPr>
              <w:pStyle w:val="ListParagraph"/>
              <w:numPr>
                <w:ilvl w:val="0"/>
                <w:numId w:val="13"/>
              </w:numPr>
            </w:pPr>
            <w:r w:rsidRPr="004635F4">
              <w:t xml:space="preserve">Differentiated curriculum </w:t>
            </w:r>
            <w:proofErr w:type="gramStart"/>
            <w:r w:rsidRPr="004635F4">
              <w:t>planning</w:t>
            </w:r>
            <w:proofErr w:type="gramEnd"/>
          </w:p>
          <w:p w14:paraId="093301D9" w14:textId="0BA1D9C5" w:rsidR="00AA3C53" w:rsidRPr="004635F4" w:rsidRDefault="00AA3C53" w:rsidP="00AA3C53">
            <w:pPr>
              <w:pStyle w:val="ListParagraph"/>
              <w:numPr>
                <w:ilvl w:val="0"/>
                <w:numId w:val="13"/>
              </w:numPr>
            </w:pPr>
            <w:r w:rsidRPr="004635F4">
              <w:t xml:space="preserve">Pitched </w:t>
            </w:r>
            <w:proofErr w:type="gramStart"/>
            <w:r w:rsidRPr="004635F4">
              <w:t>questioning</w:t>
            </w:r>
            <w:proofErr w:type="gramEnd"/>
          </w:p>
          <w:p w14:paraId="4E9F2064" w14:textId="1DDB4505" w:rsidR="00AA3C53" w:rsidRPr="004635F4" w:rsidRDefault="00AA3C53" w:rsidP="00AA3C53">
            <w:pPr>
              <w:pStyle w:val="ListParagraph"/>
              <w:numPr>
                <w:ilvl w:val="0"/>
                <w:numId w:val="13"/>
              </w:numPr>
            </w:pPr>
            <w:r w:rsidRPr="004635F4">
              <w:t>Modelling of skills</w:t>
            </w:r>
          </w:p>
          <w:p w14:paraId="2C251A0D" w14:textId="4ADD0DAE" w:rsidR="00AA3C53" w:rsidRPr="004635F4" w:rsidRDefault="00AA3C53" w:rsidP="00AA3C53">
            <w:pPr>
              <w:pStyle w:val="ListParagraph"/>
              <w:numPr>
                <w:ilvl w:val="0"/>
                <w:numId w:val="13"/>
              </w:numPr>
            </w:pPr>
            <w:r w:rsidRPr="004635F4">
              <w:t>High expectations</w:t>
            </w:r>
          </w:p>
          <w:p w14:paraId="14F5ADCC" w14:textId="222A07CB" w:rsidR="00AA3C53" w:rsidRPr="004635F4" w:rsidRDefault="00AA3C53" w:rsidP="00AA3C53">
            <w:pPr>
              <w:pStyle w:val="ListParagraph"/>
              <w:numPr>
                <w:ilvl w:val="0"/>
                <w:numId w:val="13"/>
              </w:numPr>
            </w:pPr>
            <w:r w:rsidRPr="004635F4">
              <w:t>Success criteria</w:t>
            </w:r>
          </w:p>
          <w:p w14:paraId="518B9193" w14:textId="2F13F2A0" w:rsidR="00AA3C53" w:rsidRPr="004635F4" w:rsidRDefault="00AA3C53" w:rsidP="00AA3C53">
            <w:pPr>
              <w:pStyle w:val="ListParagraph"/>
              <w:numPr>
                <w:ilvl w:val="0"/>
                <w:numId w:val="13"/>
              </w:numPr>
            </w:pPr>
            <w:r w:rsidRPr="004635F4">
              <w:t>1:1 and group reading</w:t>
            </w:r>
          </w:p>
          <w:p w14:paraId="6350F7A0" w14:textId="20B44DA5" w:rsidR="00AA3C53" w:rsidRPr="004635F4" w:rsidRDefault="00AA3C53" w:rsidP="00AA3C53">
            <w:pPr>
              <w:pStyle w:val="ListParagraph"/>
              <w:numPr>
                <w:ilvl w:val="0"/>
                <w:numId w:val="13"/>
              </w:numPr>
            </w:pPr>
            <w:r w:rsidRPr="004635F4">
              <w:t>Guided writing</w:t>
            </w:r>
          </w:p>
          <w:p w14:paraId="7BB14A4B" w14:textId="4D38A85A" w:rsidR="00AA3C53" w:rsidRPr="004635F4" w:rsidRDefault="00AA3C53" w:rsidP="00AA3C53">
            <w:pPr>
              <w:pStyle w:val="ListParagraph"/>
              <w:numPr>
                <w:ilvl w:val="0"/>
                <w:numId w:val="13"/>
              </w:numPr>
            </w:pPr>
            <w:r w:rsidRPr="004635F4">
              <w:t>Visual dictionaries</w:t>
            </w:r>
          </w:p>
          <w:p w14:paraId="40DE3268" w14:textId="619BDABB" w:rsidR="00AA3C53" w:rsidRPr="004635F4" w:rsidRDefault="00AA3C53" w:rsidP="00AA3C53">
            <w:pPr>
              <w:pStyle w:val="ListParagraph"/>
              <w:numPr>
                <w:ilvl w:val="0"/>
                <w:numId w:val="13"/>
              </w:numPr>
            </w:pPr>
            <w:r w:rsidRPr="004635F4">
              <w:t>Word mats</w:t>
            </w:r>
          </w:p>
          <w:p w14:paraId="7621059C" w14:textId="7D824B14" w:rsidR="00AA3C53" w:rsidRPr="004635F4" w:rsidRDefault="00AA3C53" w:rsidP="00AA3C53">
            <w:pPr>
              <w:pStyle w:val="ListParagraph"/>
              <w:numPr>
                <w:ilvl w:val="0"/>
                <w:numId w:val="13"/>
              </w:numPr>
            </w:pPr>
            <w:r w:rsidRPr="004635F4">
              <w:t xml:space="preserve">ICT to support </w:t>
            </w:r>
            <w:proofErr w:type="gramStart"/>
            <w:r w:rsidRPr="004635F4">
              <w:t>learning</w:t>
            </w:r>
            <w:proofErr w:type="gramEnd"/>
          </w:p>
          <w:p w14:paraId="377FE480" w14:textId="5DABD145" w:rsidR="00AA3C53" w:rsidRPr="004635F4" w:rsidRDefault="00AA3C53" w:rsidP="00AA3C53">
            <w:pPr>
              <w:pStyle w:val="ListParagraph"/>
              <w:numPr>
                <w:ilvl w:val="0"/>
                <w:numId w:val="13"/>
              </w:numPr>
            </w:pPr>
            <w:r w:rsidRPr="004635F4">
              <w:t>Writing frames</w:t>
            </w:r>
          </w:p>
          <w:p w14:paraId="52ECB8CB" w14:textId="1F678FCD" w:rsidR="00AA3C53" w:rsidRPr="004635F4" w:rsidRDefault="00551B39" w:rsidP="00AA3C53">
            <w:pPr>
              <w:pStyle w:val="ListParagraph"/>
              <w:numPr>
                <w:ilvl w:val="0"/>
                <w:numId w:val="13"/>
              </w:numPr>
            </w:pPr>
            <w:r w:rsidRPr="004635F4">
              <w:t>Practical resources</w:t>
            </w:r>
          </w:p>
          <w:p w14:paraId="0D8E9803" w14:textId="5B6935D8" w:rsidR="00AA3C53" w:rsidRPr="004635F4" w:rsidRDefault="00AA3C53" w:rsidP="00AA3C53">
            <w:pPr>
              <w:pStyle w:val="ListParagraph"/>
              <w:numPr>
                <w:ilvl w:val="0"/>
                <w:numId w:val="13"/>
              </w:numPr>
            </w:pPr>
            <w:r w:rsidRPr="004635F4">
              <w:lastRenderedPageBreak/>
              <w:t>Learning displays</w:t>
            </w:r>
          </w:p>
          <w:p w14:paraId="7B4DC0ED" w14:textId="32C9D1E8" w:rsidR="00AA3C53" w:rsidRPr="004635F4" w:rsidRDefault="00AA3C53" w:rsidP="00AA3C53">
            <w:pPr>
              <w:pStyle w:val="ListParagraph"/>
              <w:numPr>
                <w:ilvl w:val="0"/>
                <w:numId w:val="13"/>
              </w:numPr>
            </w:pPr>
            <w:r w:rsidRPr="004635F4">
              <w:t>Support from Teaching Assistant</w:t>
            </w:r>
          </w:p>
          <w:p w14:paraId="26BD087B" w14:textId="37AB75B2" w:rsidR="00AA3C53" w:rsidRPr="004635F4" w:rsidRDefault="00AA3C53" w:rsidP="00AA3C53">
            <w:pPr>
              <w:pStyle w:val="ListParagraph"/>
              <w:numPr>
                <w:ilvl w:val="0"/>
                <w:numId w:val="13"/>
              </w:numPr>
            </w:pPr>
            <w:r w:rsidRPr="004635F4">
              <w:t>Different learning styles are adopted- visual</w:t>
            </w:r>
            <w:r w:rsidR="00551B39" w:rsidRPr="004635F4">
              <w:t>/kinaesthetic/auditory.</w:t>
            </w:r>
          </w:p>
          <w:p w14:paraId="7AA8869E" w14:textId="6F8490DF" w:rsidR="00AA3C53" w:rsidRPr="004635F4" w:rsidRDefault="00AA3C53" w:rsidP="0090264E">
            <w:pPr>
              <w:pStyle w:val="ListParagraph"/>
              <w:numPr>
                <w:ilvl w:val="0"/>
                <w:numId w:val="13"/>
              </w:numPr>
            </w:pPr>
            <w:r w:rsidRPr="004635F4">
              <w:t xml:space="preserve">Strategies for Autistic Spectrum Disorder (ASD), </w:t>
            </w:r>
            <w:proofErr w:type="gramStart"/>
            <w:r w:rsidRPr="004635F4">
              <w:t>Attention Deficit Hyperactivity Disorder</w:t>
            </w:r>
            <w:proofErr w:type="gramEnd"/>
            <w:r w:rsidRPr="004635F4">
              <w:t xml:space="preserve"> (ADHD)</w:t>
            </w:r>
          </w:p>
          <w:p w14:paraId="1E0D618E" w14:textId="023668DC" w:rsidR="00AA3C53" w:rsidRPr="004635F4" w:rsidRDefault="00AA3C53" w:rsidP="00AA3C53">
            <w:pPr>
              <w:pStyle w:val="ListParagraph"/>
              <w:numPr>
                <w:ilvl w:val="0"/>
                <w:numId w:val="13"/>
              </w:numPr>
            </w:pPr>
            <w:r w:rsidRPr="004635F4">
              <w:t>Next steps in marking</w:t>
            </w:r>
          </w:p>
          <w:p w14:paraId="233FD506" w14:textId="0264427B" w:rsidR="00693DA4" w:rsidRPr="004635F4" w:rsidRDefault="00AA3C53" w:rsidP="00AA3C53">
            <w:pPr>
              <w:pStyle w:val="ListParagraph"/>
              <w:numPr>
                <w:ilvl w:val="0"/>
                <w:numId w:val="13"/>
              </w:numPr>
            </w:pPr>
            <w:r w:rsidRPr="004635F4">
              <w:t xml:space="preserve">All children's progress and attainment </w:t>
            </w:r>
            <w:proofErr w:type="gramStart"/>
            <w:r w:rsidRPr="004635F4">
              <w:t>is</w:t>
            </w:r>
            <w:proofErr w:type="gramEnd"/>
            <w:r w:rsidRPr="004635F4">
              <w:t xml:space="preserve"> assessed and tracked throughout the year</w:t>
            </w:r>
          </w:p>
        </w:tc>
        <w:tc>
          <w:tcPr>
            <w:tcW w:w="3991" w:type="dxa"/>
          </w:tcPr>
          <w:p w14:paraId="31B8D224" w14:textId="3D8AB2E2" w:rsidR="00C831C8" w:rsidRPr="004635F4" w:rsidRDefault="00C831C8" w:rsidP="003C7B9F">
            <w:pPr>
              <w:pStyle w:val="ListParagraph"/>
              <w:numPr>
                <w:ilvl w:val="0"/>
                <w:numId w:val="13"/>
              </w:numPr>
            </w:pPr>
            <w:proofErr w:type="spellStart"/>
            <w:r w:rsidRPr="004635F4">
              <w:lastRenderedPageBreak/>
              <w:t>SPaG</w:t>
            </w:r>
            <w:proofErr w:type="spellEnd"/>
            <w:r w:rsidR="003C7B9F" w:rsidRPr="004635F4">
              <w:t xml:space="preserve"> </w:t>
            </w:r>
            <w:r w:rsidRPr="004635F4">
              <w:t>group</w:t>
            </w:r>
            <w:r w:rsidR="003C7B9F" w:rsidRPr="004635F4">
              <w:t xml:space="preserve"> </w:t>
            </w:r>
            <w:r w:rsidRPr="004635F4">
              <w:t>(</w:t>
            </w:r>
            <w:r w:rsidR="003C7B9F" w:rsidRPr="004635F4">
              <w:t>Spelling, Punctuation</w:t>
            </w:r>
            <w:r w:rsidRPr="004635F4">
              <w:t xml:space="preserve"> and Grammar)</w:t>
            </w:r>
          </w:p>
          <w:p w14:paraId="4F0669BE" w14:textId="54D2404A" w:rsidR="00C831C8" w:rsidRPr="004635F4" w:rsidRDefault="00C831C8" w:rsidP="003C7B9F">
            <w:pPr>
              <w:pStyle w:val="ListParagraph"/>
              <w:numPr>
                <w:ilvl w:val="0"/>
                <w:numId w:val="13"/>
              </w:numPr>
            </w:pPr>
            <w:r w:rsidRPr="004635F4">
              <w:t>R</w:t>
            </w:r>
            <w:r w:rsidR="003C7B9F" w:rsidRPr="004635F4">
              <w:t>apid reading</w:t>
            </w:r>
          </w:p>
          <w:p w14:paraId="3D4B46F4" w14:textId="0599F38A" w:rsidR="00C831C8" w:rsidRPr="004635F4" w:rsidRDefault="00C831C8" w:rsidP="00C831C8">
            <w:pPr>
              <w:pStyle w:val="ListParagraph"/>
              <w:numPr>
                <w:ilvl w:val="0"/>
                <w:numId w:val="13"/>
              </w:numPr>
            </w:pPr>
            <w:r w:rsidRPr="004635F4">
              <w:t xml:space="preserve">Little Wandle </w:t>
            </w:r>
            <w:proofErr w:type="gramStart"/>
            <w:r w:rsidR="003C7B9F" w:rsidRPr="004635F4">
              <w:t>catch</w:t>
            </w:r>
            <w:proofErr w:type="gramEnd"/>
            <w:r w:rsidR="003C7B9F" w:rsidRPr="004635F4">
              <w:t xml:space="preserve"> up/keep up intervention</w:t>
            </w:r>
          </w:p>
          <w:p w14:paraId="5A7C5394" w14:textId="352A92B7" w:rsidR="00C831C8" w:rsidRPr="004635F4" w:rsidRDefault="00C831C8" w:rsidP="00C831C8">
            <w:pPr>
              <w:pStyle w:val="ListParagraph"/>
              <w:numPr>
                <w:ilvl w:val="0"/>
                <w:numId w:val="13"/>
              </w:numPr>
            </w:pPr>
            <w:r w:rsidRPr="004635F4">
              <w:t xml:space="preserve">Task boards to break down tasks into manageable </w:t>
            </w:r>
            <w:proofErr w:type="gramStart"/>
            <w:r w:rsidRPr="004635F4">
              <w:t>chunks</w:t>
            </w:r>
            <w:proofErr w:type="gramEnd"/>
          </w:p>
          <w:p w14:paraId="6B1F49BD" w14:textId="0495B44E" w:rsidR="00C831C8" w:rsidRPr="004635F4" w:rsidRDefault="00C831C8" w:rsidP="00C831C8">
            <w:pPr>
              <w:pStyle w:val="ListParagraph"/>
              <w:numPr>
                <w:ilvl w:val="0"/>
                <w:numId w:val="13"/>
              </w:numPr>
            </w:pPr>
            <w:r w:rsidRPr="004635F4">
              <w:t>Precision Teaching</w:t>
            </w:r>
          </w:p>
          <w:p w14:paraId="62DC0B70" w14:textId="2A5CC249" w:rsidR="00395A18" w:rsidRPr="004635F4" w:rsidRDefault="00C831C8" w:rsidP="00C831C8">
            <w:pPr>
              <w:pStyle w:val="ListParagraph"/>
              <w:numPr>
                <w:ilvl w:val="0"/>
                <w:numId w:val="13"/>
              </w:numPr>
            </w:pPr>
            <w:r w:rsidRPr="004635F4">
              <w:t>Pre-teaching of vocabulary</w:t>
            </w:r>
          </w:p>
        </w:tc>
        <w:tc>
          <w:tcPr>
            <w:tcW w:w="3991" w:type="dxa"/>
          </w:tcPr>
          <w:p w14:paraId="2E0E22B0" w14:textId="58E23498" w:rsidR="00CA6085" w:rsidRPr="004635F4" w:rsidRDefault="00CA6085" w:rsidP="00CA6085">
            <w:pPr>
              <w:pStyle w:val="ListParagraph"/>
              <w:numPr>
                <w:ilvl w:val="0"/>
                <w:numId w:val="13"/>
              </w:numPr>
            </w:pPr>
            <w:r w:rsidRPr="004635F4">
              <w:t>Intense (1:1) support in core and foundation subjects</w:t>
            </w:r>
          </w:p>
          <w:p w14:paraId="40B70F1B" w14:textId="7541DC69" w:rsidR="00CA6085" w:rsidRPr="004635F4" w:rsidRDefault="00CA6085" w:rsidP="00CA6085">
            <w:pPr>
              <w:pStyle w:val="ListParagraph"/>
              <w:numPr>
                <w:ilvl w:val="0"/>
                <w:numId w:val="13"/>
              </w:numPr>
            </w:pPr>
            <w:r w:rsidRPr="004635F4">
              <w:t>Targeted work from – Speech and language therapist</w:t>
            </w:r>
          </w:p>
          <w:p w14:paraId="5B2DB8BF" w14:textId="1E8F6587" w:rsidR="00CA6085" w:rsidRPr="004635F4" w:rsidRDefault="00CA6085" w:rsidP="00CA6085">
            <w:pPr>
              <w:pStyle w:val="ListParagraph"/>
              <w:numPr>
                <w:ilvl w:val="0"/>
                <w:numId w:val="13"/>
              </w:numPr>
            </w:pPr>
            <w:r w:rsidRPr="004635F4">
              <w:t>Support from Educational Psychologist</w:t>
            </w:r>
          </w:p>
          <w:p w14:paraId="2EAFB3BC" w14:textId="2B56438F" w:rsidR="00693DA4" w:rsidRPr="004635F4" w:rsidRDefault="00CA6085" w:rsidP="00CA6085">
            <w:pPr>
              <w:pStyle w:val="ListParagraph"/>
              <w:numPr>
                <w:ilvl w:val="0"/>
                <w:numId w:val="13"/>
              </w:numPr>
            </w:pPr>
            <w:r w:rsidRPr="004635F4">
              <w:t>Clicker S</w:t>
            </w:r>
            <w:r w:rsidR="00395A18" w:rsidRPr="004635F4">
              <w:t>entences</w:t>
            </w:r>
          </w:p>
        </w:tc>
      </w:tr>
      <w:tr w:rsidR="00CA6085" w:rsidRPr="004635F4" w14:paraId="30534DDB" w14:textId="77777777" w:rsidTr="002D52F7">
        <w:trPr>
          <w:trHeight w:val="1099"/>
        </w:trPr>
        <w:tc>
          <w:tcPr>
            <w:tcW w:w="2263" w:type="dxa"/>
            <w:shd w:val="clear" w:color="auto" w:fill="CCECFF"/>
          </w:tcPr>
          <w:p w14:paraId="7B8A8E4C" w14:textId="584DA2D8" w:rsidR="00693DA4" w:rsidRPr="002F0D5D" w:rsidRDefault="00693DA4" w:rsidP="00D2709D">
            <w:pPr>
              <w:rPr>
                <w:b/>
                <w:bCs/>
                <w:sz w:val="24"/>
                <w:szCs w:val="24"/>
                <w:lang w:eastAsia="en-GB"/>
              </w:rPr>
            </w:pPr>
            <w:r w:rsidRPr="002F0D5D">
              <w:rPr>
                <w:b/>
                <w:bCs/>
                <w:sz w:val="24"/>
                <w:szCs w:val="24"/>
                <w:lang w:eastAsia="en-GB"/>
              </w:rPr>
              <w:t>Social, emotional</w:t>
            </w:r>
            <w:r w:rsidR="007D3AF7" w:rsidRPr="002F0D5D">
              <w:rPr>
                <w:b/>
                <w:bCs/>
                <w:sz w:val="24"/>
                <w:szCs w:val="24"/>
                <w:lang w:eastAsia="en-GB"/>
              </w:rPr>
              <w:t xml:space="preserve"> and/or mental health needs</w:t>
            </w:r>
          </w:p>
        </w:tc>
        <w:tc>
          <w:tcPr>
            <w:tcW w:w="3991" w:type="dxa"/>
          </w:tcPr>
          <w:p w14:paraId="7341F79D" w14:textId="5C68E560" w:rsidR="002F5E05" w:rsidRPr="004635F4" w:rsidRDefault="002F5E05" w:rsidP="00A53B65">
            <w:pPr>
              <w:pStyle w:val="ListParagraph"/>
              <w:numPr>
                <w:ilvl w:val="0"/>
                <w:numId w:val="13"/>
              </w:numPr>
            </w:pPr>
            <w:r w:rsidRPr="004635F4">
              <w:t xml:space="preserve">Differentiated curriculum </w:t>
            </w:r>
            <w:proofErr w:type="gramStart"/>
            <w:r w:rsidRPr="004635F4">
              <w:t>planning</w:t>
            </w:r>
            <w:proofErr w:type="gramEnd"/>
          </w:p>
          <w:p w14:paraId="5EDB6C49" w14:textId="3C94CD85" w:rsidR="002F5E05" w:rsidRPr="004635F4" w:rsidRDefault="002F5E05" w:rsidP="00A53B65">
            <w:pPr>
              <w:pStyle w:val="ListParagraph"/>
              <w:numPr>
                <w:ilvl w:val="0"/>
                <w:numId w:val="13"/>
              </w:numPr>
            </w:pPr>
            <w:r w:rsidRPr="004635F4">
              <w:t>Whole school behaviour policy</w:t>
            </w:r>
          </w:p>
          <w:p w14:paraId="08AD5E5D" w14:textId="51183078" w:rsidR="002F5E05" w:rsidRPr="004635F4" w:rsidRDefault="002F5E05" w:rsidP="00A53B65">
            <w:pPr>
              <w:pStyle w:val="ListParagraph"/>
              <w:numPr>
                <w:ilvl w:val="0"/>
                <w:numId w:val="13"/>
              </w:numPr>
            </w:pPr>
            <w:r w:rsidRPr="004635F4">
              <w:t>School &amp; class rules</w:t>
            </w:r>
          </w:p>
          <w:p w14:paraId="58E53C3A" w14:textId="62CFD232" w:rsidR="002F5E05" w:rsidRPr="004635F4" w:rsidRDefault="002F5E05" w:rsidP="00A53B65">
            <w:pPr>
              <w:pStyle w:val="ListParagraph"/>
              <w:numPr>
                <w:ilvl w:val="0"/>
                <w:numId w:val="13"/>
              </w:numPr>
            </w:pPr>
            <w:r w:rsidRPr="004635F4">
              <w:t>PSHE planned lessons using</w:t>
            </w:r>
            <w:r w:rsidR="00A53B65" w:rsidRPr="004635F4">
              <w:t xml:space="preserve"> </w:t>
            </w:r>
            <w:proofErr w:type="gramStart"/>
            <w:r w:rsidR="00A53B65" w:rsidRPr="004635F4">
              <w:t>Jigsaw</w:t>
            </w:r>
            <w:proofErr w:type="gramEnd"/>
          </w:p>
          <w:p w14:paraId="71DDF947" w14:textId="3BE43F4E" w:rsidR="002F5E05" w:rsidRPr="004635F4" w:rsidRDefault="002F5E05" w:rsidP="00A53B65">
            <w:pPr>
              <w:pStyle w:val="ListParagraph"/>
              <w:numPr>
                <w:ilvl w:val="0"/>
                <w:numId w:val="13"/>
              </w:numPr>
            </w:pPr>
            <w:r w:rsidRPr="004635F4">
              <w:t>Whole school assemblies</w:t>
            </w:r>
          </w:p>
          <w:p w14:paraId="04DC3798" w14:textId="75B41B6E" w:rsidR="002F5E05" w:rsidRPr="004635F4" w:rsidRDefault="002F5E05" w:rsidP="002F5E05">
            <w:pPr>
              <w:pStyle w:val="ListParagraph"/>
              <w:numPr>
                <w:ilvl w:val="0"/>
                <w:numId w:val="13"/>
              </w:numPr>
            </w:pPr>
            <w:r w:rsidRPr="004635F4">
              <w:t xml:space="preserve">Class </w:t>
            </w:r>
            <w:r w:rsidR="00A53B65" w:rsidRPr="004635F4">
              <w:t>assembli</w:t>
            </w:r>
            <w:r w:rsidR="00797562" w:rsidRPr="004635F4">
              <w:t xml:space="preserve">es planned </w:t>
            </w:r>
            <w:proofErr w:type="gramStart"/>
            <w:r w:rsidR="00797562" w:rsidRPr="004635F4">
              <w:t>using</w:t>
            </w:r>
            <w:proofErr w:type="gramEnd"/>
            <w:r w:rsidR="00797562" w:rsidRPr="004635F4">
              <w:t xml:space="preserve"> My Happy Mind</w:t>
            </w:r>
          </w:p>
          <w:p w14:paraId="28E58822" w14:textId="60E15C4F" w:rsidR="002F5E05" w:rsidRPr="004635F4" w:rsidRDefault="002F5E05" w:rsidP="002F5E05">
            <w:pPr>
              <w:pStyle w:val="ListParagraph"/>
              <w:numPr>
                <w:ilvl w:val="0"/>
                <w:numId w:val="13"/>
              </w:numPr>
            </w:pPr>
            <w:r w:rsidRPr="004635F4">
              <w:t>Talking partners</w:t>
            </w:r>
          </w:p>
          <w:p w14:paraId="6052DD27" w14:textId="5DDFA8EA" w:rsidR="002F5E05" w:rsidRPr="004635F4" w:rsidRDefault="002F5E05" w:rsidP="00797562">
            <w:pPr>
              <w:pStyle w:val="ListParagraph"/>
              <w:numPr>
                <w:ilvl w:val="0"/>
                <w:numId w:val="13"/>
              </w:numPr>
            </w:pPr>
            <w:r w:rsidRPr="004635F4">
              <w:t>Class visual timetable</w:t>
            </w:r>
          </w:p>
          <w:p w14:paraId="6D72D43C" w14:textId="1923B796" w:rsidR="002F5E05" w:rsidRPr="004635F4" w:rsidRDefault="002F5E05" w:rsidP="002F5E05">
            <w:pPr>
              <w:pStyle w:val="ListParagraph"/>
              <w:numPr>
                <w:ilvl w:val="0"/>
                <w:numId w:val="13"/>
              </w:numPr>
            </w:pPr>
            <w:r w:rsidRPr="004635F4">
              <w:t>Visual reward systems</w:t>
            </w:r>
          </w:p>
          <w:p w14:paraId="14962C57" w14:textId="52D90080" w:rsidR="002F5E05" w:rsidRPr="004635F4" w:rsidRDefault="00797562" w:rsidP="002F5E05">
            <w:pPr>
              <w:pStyle w:val="ListParagraph"/>
              <w:numPr>
                <w:ilvl w:val="0"/>
                <w:numId w:val="13"/>
              </w:numPr>
            </w:pPr>
            <w:r w:rsidRPr="004635F4">
              <w:t>Class</w:t>
            </w:r>
            <w:r w:rsidR="002F5E05" w:rsidRPr="004635F4">
              <w:t xml:space="preserve"> point system</w:t>
            </w:r>
          </w:p>
          <w:p w14:paraId="233DBC65" w14:textId="1D89968B" w:rsidR="002F5E05" w:rsidRPr="004635F4" w:rsidRDefault="002F5E05" w:rsidP="002F5E05">
            <w:pPr>
              <w:pStyle w:val="ListParagraph"/>
              <w:numPr>
                <w:ilvl w:val="0"/>
                <w:numId w:val="13"/>
              </w:numPr>
            </w:pPr>
            <w:r w:rsidRPr="004635F4">
              <w:t>Time out</w:t>
            </w:r>
            <w:r w:rsidR="00797562" w:rsidRPr="004635F4">
              <w:t xml:space="preserve"> in a safe place</w:t>
            </w:r>
          </w:p>
          <w:p w14:paraId="1DADC9F4" w14:textId="21497F57" w:rsidR="002F5E05" w:rsidRPr="004635F4" w:rsidRDefault="002F5E05" w:rsidP="002F5E05">
            <w:pPr>
              <w:pStyle w:val="ListParagraph"/>
              <w:numPr>
                <w:ilvl w:val="0"/>
                <w:numId w:val="13"/>
              </w:numPr>
            </w:pPr>
            <w:r w:rsidRPr="004635F4">
              <w:t>Timers &amp; stress relievers</w:t>
            </w:r>
          </w:p>
          <w:p w14:paraId="5FDDDEF0" w14:textId="6A962053" w:rsidR="002F5E05" w:rsidRPr="004635F4" w:rsidRDefault="002F5E05" w:rsidP="002F5E05">
            <w:pPr>
              <w:pStyle w:val="ListParagraph"/>
              <w:numPr>
                <w:ilvl w:val="0"/>
                <w:numId w:val="13"/>
              </w:numPr>
            </w:pPr>
            <w:r w:rsidRPr="004635F4">
              <w:t>Emotion/social resources</w:t>
            </w:r>
          </w:p>
          <w:p w14:paraId="6FFFECAB" w14:textId="4D12274E" w:rsidR="002F5E05" w:rsidRPr="004635F4" w:rsidRDefault="002F5E05" w:rsidP="002F5E05">
            <w:pPr>
              <w:pStyle w:val="ListParagraph"/>
              <w:numPr>
                <w:ilvl w:val="0"/>
                <w:numId w:val="13"/>
              </w:numPr>
            </w:pPr>
            <w:r w:rsidRPr="004635F4">
              <w:t>Positive touch</w:t>
            </w:r>
          </w:p>
          <w:p w14:paraId="26926A8F" w14:textId="35F9689B" w:rsidR="002F5E05" w:rsidRPr="004635F4" w:rsidRDefault="002F5E05" w:rsidP="002F5E05">
            <w:pPr>
              <w:pStyle w:val="ListParagraph"/>
              <w:numPr>
                <w:ilvl w:val="0"/>
                <w:numId w:val="13"/>
              </w:numPr>
            </w:pPr>
            <w:r w:rsidRPr="004635F4">
              <w:t>praise and high expectations</w:t>
            </w:r>
          </w:p>
          <w:p w14:paraId="71FD4E42" w14:textId="673D89A8" w:rsidR="002F5E05" w:rsidRPr="004635F4" w:rsidRDefault="00797562" w:rsidP="002F5E05">
            <w:pPr>
              <w:pStyle w:val="ListParagraph"/>
              <w:numPr>
                <w:ilvl w:val="0"/>
                <w:numId w:val="13"/>
              </w:numPr>
            </w:pPr>
            <w:r w:rsidRPr="004635F4">
              <w:t xml:space="preserve">Superpower </w:t>
            </w:r>
            <w:r w:rsidR="002F5E05" w:rsidRPr="004635F4">
              <w:t>certificates</w:t>
            </w:r>
          </w:p>
          <w:p w14:paraId="08C995AC" w14:textId="399DA280" w:rsidR="002F5E05" w:rsidRPr="004635F4" w:rsidRDefault="002F5E05" w:rsidP="002F5E05">
            <w:pPr>
              <w:pStyle w:val="ListParagraph"/>
              <w:numPr>
                <w:ilvl w:val="0"/>
                <w:numId w:val="13"/>
              </w:numPr>
            </w:pPr>
            <w:r w:rsidRPr="004635F4">
              <w:t>Class Monitors, School council</w:t>
            </w:r>
          </w:p>
          <w:p w14:paraId="0D81FC83" w14:textId="387F94E4" w:rsidR="00AC56B6" w:rsidRPr="004635F4" w:rsidRDefault="002F5E05" w:rsidP="002F5E05">
            <w:pPr>
              <w:pStyle w:val="ListParagraph"/>
              <w:numPr>
                <w:ilvl w:val="0"/>
                <w:numId w:val="13"/>
              </w:numPr>
            </w:pPr>
            <w:r w:rsidRPr="004635F4">
              <w:lastRenderedPageBreak/>
              <w:t>Fiddle objects</w:t>
            </w:r>
          </w:p>
        </w:tc>
        <w:tc>
          <w:tcPr>
            <w:tcW w:w="3991" w:type="dxa"/>
            <w:shd w:val="clear" w:color="auto" w:fill="FFFFFF" w:themeFill="background1"/>
          </w:tcPr>
          <w:p w14:paraId="42E36E0B" w14:textId="77777777" w:rsidR="00AA7A01" w:rsidRPr="00AA7A01" w:rsidRDefault="00AA7A01" w:rsidP="00AA7A01">
            <w:pPr>
              <w:pStyle w:val="ListParagraph"/>
              <w:numPr>
                <w:ilvl w:val="0"/>
                <w:numId w:val="13"/>
              </w:numPr>
            </w:pPr>
            <w:r w:rsidRPr="00AA7A01">
              <w:lastRenderedPageBreak/>
              <w:t>Talk about group (social skills &amp; self-esteem)</w:t>
            </w:r>
          </w:p>
          <w:p w14:paraId="2A016EA5" w14:textId="77777777" w:rsidR="00AA7A01" w:rsidRPr="00AA7A01" w:rsidRDefault="00AA7A01" w:rsidP="00AA7A01">
            <w:pPr>
              <w:pStyle w:val="ListParagraph"/>
              <w:numPr>
                <w:ilvl w:val="0"/>
                <w:numId w:val="13"/>
              </w:numPr>
            </w:pPr>
            <w:r w:rsidRPr="00AA7A01">
              <w:t>Individual reward system &amp; behaviour logs</w:t>
            </w:r>
          </w:p>
          <w:p w14:paraId="5CBEEAD0" w14:textId="0AF1D889" w:rsidR="00AA7A01" w:rsidRPr="004635F4" w:rsidRDefault="00AA7A01" w:rsidP="00AA7A01">
            <w:pPr>
              <w:pStyle w:val="ListParagraph"/>
              <w:numPr>
                <w:ilvl w:val="0"/>
                <w:numId w:val="13"/>
              </w:numPr>
            </w:pPr>
            <w:r w:rsidRPr="00AA7A01">
              <w:t>Additional support at breaktimes</w:t>
            </w:r>
          </w:p>
          <w:p w14:paraId="35976229" w14:textId="1A62D62B" w:rsidR="001F09AE" w:rsidRPr="004635F4" w:rsidRDefault="005721DE" w:rsidP="001F09AE">
            <w:pPr>
              <w:pStyle w:val="ListParagraph"/>
              <w:numPr>
                <w:ilvl w:val="0"/>
                <w:numId w:val="13"/>
              </w:numPr>
            </w:pPr>
            <w:r w:rsidRPr="004635F4">
              <w:rPr>
                <w:rFonts w:cstheme="minorHAnsi"/>
              </w:rPr>
              <w:t>Transition support</w:t>
            </w:r>
            <w:r w:rsidR="001E3784" w:rsidRPr="004635F4">
              <w:rPr>
                <w:rFonts w:cstheme="minorHAnsi"/>
              </w:rPr>
              <w:t>- Now/Next visual</w:t>
            </w:r>
          </w:p>
          <w:p w14:paraId="132E21D5" w14:textId="0B798DE7" w:rsidR="005721DE" w:rsidRPr="004635F4" w:rsidRDefault="001F09AE" w:rsidP="001F09AE">
            <w:pPr>
              <w:pStyle w:val="ListParagraph"/>
              <w:numPr>
                <w:ilvl w:val="0"/>
                <w:numId w:val="13"/>
              </w:numPr>
            </w:pPr>
            <w:r w:rsidRPr="004635F4">
              <w:t xml:space="preserve">Individual social stories to teach specific social </w:t>
            </w:r>
            <w:proofErr w:type="gramStart"/>
            <w:r w:rsidRPr="004635F4">
              <w:t>skills</w:t>
            </w:r>
            <w:proofErr w:type="gramEnd"/>
          </w:p>
          <w:p w14:paraId="4EC0EDA7" w14:textId="544C1748" w:rsidR="00AC56B6" w:rsidRPr="004635F4" w:rsidRDefault="00AA7A01" w:rsidP="00AA7A01">
            <w:pPr>
              <w:pStyle w:val="ListParagraph"/>
              <w:numPr>
                <w:ilvl w:val="0"/>
                <w:numId w:val="13"/>
              </w:numPr>
            </w:pPr>
            <w:r w:rsidRPr="004635F4">
              <w:rPr>
                <w:rFonts w:cstheme="minorHAnsi"/>
              </w:rPr>
              <w:t>Involvement from the Family Support Worker (FSW)</w:t>
            </w:r>
          </w:p>
        </w:tc>
        <w:tc>
          <w:tcPr>
            <w:tcW w:w="3991" w:type="dxa"/>
          </w:tcPr>
          <w:p w14:paraId="3BFF8A8D" w14:textId="2973D3A9" w:rsidR="002934A4" w:rsidRPr="004635F4" w:rsidRDefault="002934A4" w:rsidP="002934A4">
            <w:pPr>
              <w:pStyle w:val="ListParagraph"/>
              <w:numPr>
                <w:ilvl w:val="0"/>
                <w:numId w:val="13"/>
              </w:numPr>
            </w:pPr>
            <w:r w:rsidRPr="004635F4">
              <w:t>1:1 Emotional Literacy Programme (ELSA)</w:t>
            </w:r>
          </w:p>
          <w:p w14:paraId="7E546B9E" w14:textId="439D1B6A" w:rsidR="002934A4" w:rsidRPr="004635F4" w:rsidRDefault="001F09AE" w:rsidP="002934A4">
            <w:pPr>
              <w:pStyle w:val="ListParagraph"/>
              <w:numPr>
                <w:ilvl w:val="0"/>
                <w:numId w:val="13"/>
              </w:numPr>
            </w:pPr>
            <w:r w:rsidRPr="004635F4">
              <w:t xml:space="preserve">Play therapy </w:t>
            </w:r>
            <w:proofErr w:type="gramStart"/>
            <w:r w:rsidRPr="004635F4">
              <w:t>programme</w:t>
            </w:r>
            <w:proofErr w:type="gramEnd"/>
          </w:p>
          <w:p w14:paraId="42857505" w14:textId="5B792301" w:rsidR="002934A4" w:rsidRPr="004635F4" w:rsidRDefault="002934A4" w:rsidP="002934A4">
            <w:pPr>
              <w:pStyle w:val="ListParagraph"/>
              <w:numPr>
                <w:ilvl w:val="0"/>
                <w:numId w:val="13"/>
              </w:numPr>
            </w:pPr>
            <w:r w:rsidRPr="004635F4">
              <w:t xml:space="preserve">Individual </w:t>
            </w:r>
            <w:proofErr w:type="gramStart"/>
            <w:r w:rsidRPr="004635F4">
              <w:t>work station</w:t>
            </w:r>
            <w:proofErr w:type="gramEnd"/>
          </w:p>
          <w:p w14:paraId="5A6A051F" w14:textId="289BE77F" w:rsidR="00693DA4" w:rsidRPr="004635F4" w:rsidRDefault="002934A4" w:rsidP="002934A4">
            <w:pPr>
              <w:pStyle w:val="ListParagraph"/>
              <w:numPr>
                <w:ilvl w:val="0"/>
                <w:numId w:val="13"/>
              </w:numPr>
            </w:pPr>
            <w:r w:rsidRPr="004635F4">
              <w:t>Targeted work from –Behaviour Support, CAMHS</w:t>
            </w:r>
            <w:r w:rsidR="001F09AE" w:rsidRPr="004635F4">
              <w:t xml:space="preserve"> and/or</w:t>
            </w:r>
            <w:r w:rsidRPr="004635F4">
              <w:t xml:space="preserve"> Educational Psycholog</w:t>
            </w:r>
            <w:r w:rsidR="001F09AE" w:rsidRPr="004635F4">
              <w:t>ist.</w:t>
            </w:r>
          </w:p>
        </w:tc>
      </w:tr>
      <w:tr w:rsidR="00CA6085" w:rsidRPr="004635F4" w14:paraId="59005DE1" w14:textId="77777777" w:rsidTr="002D52F7">
        <w:trPr>
          <w:trHeight w:val="274"/>
        </w:trPr>
        <w:tc>
          <w:tcPr>
            <w:tcW w:w="2263" w:type="dxa"/>
            <w:shd w:val="clear" w:color="auto" w:fill="FFCCFF"/>
          </w:tcPr>
          <w:p w14:paraId="06DE8B00" w14:textId="563C3AA2" w:rsidR="00693DA4" w:rsidRPr="002F0D5D" w:rsidRDefault="00693DA4" w:rsidP="00D2709D">
            <w:pPr>
              <w:rPr>
                <w:b/>
                <w:bCs/>
                <w:sz w:val="24"/>
                <w:szCs w:val="24"/>
                <w:lang w:eastAsia="en-GB"/>
              </w:rPr>
            </w:pPr>
            <w:r w:rsidRPr="002F0D5D">
              <w:rPr>
                <w:b/>
                <w:bCs/>
                <w:sz w:val="24"/>
                <w:szCs w:val="24"/>
                <w:lang w:eastAsia="en-GB"/>
              </w:rPr>
              <w:t>Communication</w:t>
            </w:r>
            <w:r w:rsidR="007D3AF7" w:rsidRPr="002F0D5D">
              <w:rPr>
                <w:b/>
                <w:bCs/>
                <w:sz w:val="24"/>
                <w:szCs w:val="24"/>
                <w:lang w:eastAsia="en-GB"/>
              </w:rPr>
              <w:t xml:space="preserve"> and interaction </w:t>
            </w:r>
            <w:proofErr w:type="gramStart"/>
            <w:r w:rsidR="00C0492F" w:rsidRPr="002F0D5D">
              <w:rPr>
                <w:b/>
                <w:bCs/>
                <w:sz w:val="24"/>
                <w:szCs w:val="24"/>
                <w:lang w:eastAsia="en-GB"/>
              </w:rPr>
              <w:t>needs</w:t>
            </w:r>
            <w:proofErr w:type="gramEnd"/>
          </w:p>
        </w:tc>
        <w:tc>
          <w:tcPr>
            <w:tcW w:w="3991" w:type="dxa"/>
          </w:tcPr>
          <w:p w14:paraId="4A412A4B" w14:textId="73441F8A" w:rsidR="007A1940" w:rsidRPr="004635F4" w:rsidRDefault="007A1940" w:rsidP="007A1940">
            <w:pPr>
              <w:pStyle w:val="ListParagraph"/>
              <w:numPr>
                <w:ilvl w:val="0"/>
                <w:numId w:val="14"/>
              </w:numPr>
            </w:pPr>
            <w:r w:rsidRPr="004635F4">
              <w:t xml:space="preserve">Differentiated curriculum </w:t>
            </w:r>
            <w:proofErr w:type="gramStart"/>
            <w:r w:rsidRPr="004635F4">
              <w:t>planning</w:t>
            </w:r>
            <w:proofErr w:type="gramEnd"/>
          </w:p>
          <w:p w14:paraId="45B6EF0B" w14:textId="5E44FBBE" w:rsidR="007A1940" w:rsidRPr="004635F4" w:rsidRDefault="007A1940" w:rsidP="007A1940">
            <w:pPr>
              <w:pStyle w:val="ListParagraph"/>
              <w:numPr>
                <w:ilvl w:val="0"/>
                <w:numId w:val="14"/>
              </w:numPr>
            </w:pPr>
            <w:r w:rsidRPr="004635F4">
              <w:t>Modelled speech/language</w:t>
            </w:r>
          </w:p>
          <w:p w14:paraId="3242EEB5" w14:textId="2D8D6BED" w:rsidR="007A1940" w:rsidRPr="004635F4" w:rsidRDefault="007A1940" w:rsidP="007A1940">
            <w:pPr>
              <w:pStyle w:val="ListParagraph"/>
              <w:numPr>
                <w:ilvl w:val="0"/>
                <w:numId w:val="14"/>
              </w:numPr>
            </w:pPr>
            <w:r w:rsidRPr="004635F4">
              <w:t>Modelled Interaction</w:t>
            </w:r>
          </w:p>
          <w:p w14:paraId="5A3DE7C0" w14:textId="05988B40" w:rsidR="007A1940" w:rsidRPr="004635F4" w:rsidRDefault="007A1940" w:rsidP="007A1940">
            <w:pPr>
              <w:pStyle w:val="ListParagraph"/>
              <w:numPr>
                <w:ilvl w:val="0"/>
                <w:numId w:val="14"/>
              </w:numPr>
            </w:pPr>
            <w:r w:rsidRPr="004635F4">
              <w:t>Targeted questioning</w:t>
            </w:r>
          </w:p>
          <w:p w14:paraId="112C3010" w14:textId="56D6D80F" w:rsidR="007A1940" w:rsidRPr="004635F4" w:rsidRDefault="007A1940" w:rsidP="007A1940">
            <w:pPr>
              <w:pStyle w:val="ListParagraph"/>
              <w:numPr>
                <w:ilvl w:val="0"/>
                <w:numId w:val="14"/>
              </w:numPr>
            </w:pPr>
            <w:r w:rsidRPr="004635F4">
              <w:t>Talking partners</w:t>
            </w:r>
          </w:p>
          <w:p w14:paraId="16AB41BB" w14:textId="6782AB43" w:rsidR="007A1940" w:rsidRPr="004635F4" w:rsidRDefault="007A1940" w:rsidP="007A1940">
            <w:pPr>
              <w:pStyle w:val="ListParagraph"/>
              <w:numPr>
                <w:ilvl w:val="0"/>
                <w:numId w:val="14"/>
              </w:numPr>
            </w:pPr>
            <w:r w:rsidRPr="004635F4">
              <w:t>Group work</w:t>
            </w:r>
          </w:p>
          <w:p w14:paraId="431ADA6A" w14:textId="083E05A3" w:rsidR="007A1940" w:rsidRPr="004635F4" w:rsidRDefault="007A1940" w:rsidP="007A1940">
            <w:pPr>
              <w:pStyle w:val="ListParagraph"/>
              <w:numPr>
                <w:ilvl w:val="0"/>
                <w:numId w:val="14"/>
              </w:numPr>
            </w:pPr>
            <w:r w:rsidRPr="004635F4">
              <w:t>Whole class circle time</w:t>
            </w:r>
          </w:p>
          <w:p w14:paraId="6134A11B" w14:textId="3CDFF1F9" w:rsidR="007A1940" w:rsidRPr="004635F4" w:rsidRDefault="007A1940" w:rsidP="007A1940">
            <w:pPr>
              <w:pStyle w:val="ListParagraph"/>
              <w:numPr>
                <w:ilvl w:val="0"/>
                <w:numId w:val="14"/>
              </w:numPr>
            </w:pPr>
            <w:r w:rsidRPr="004635F4">
              <w:t>Class visual aids and prompts</w:t>
            </w:r>
          </w:p>
          <w:p w14:paraId="41BDA637" w14:textId="21E7D8CF" w:rsidR="007A1940" w:rsidRPr="004635F4" w:rsidRDefault="007A1940" w:rsidP="007A1940">
            <w:pPr>
              <w:pStyle w:val="ListParagraph"/>
              <w:numPr>
                <w:ilvl w:val="0"/>
                <w:numId w:val="14"/>
              </w:numPr>
            </w:pPr>
            <w:r w:rsidRPr="004635F4">
              <w:t>Visual timetables</w:t>
            </w:r>
          </w:p>
          <w:p w14:paraId="0C87540E" w14:textId="6216F8E2" w:rsidR="007A1940" w:rsidRPr="004635F4" w:rsidRDefault="007A1940" w:rsidP="007A1940">
            <w:pPr>
              <w:pStyle w:val="ListParagraph"/>
              <w:numPr>
                <w:ilvl w:val="0"/>
                <w:numId w:val="14"/>
              </w:numPr>
            </w:pPr>
            <w:r w:rsidRPr="004635F4">
              <w:t>Key words/word banks</w:t>
            </w:r>
          </w:p>
          <w:p w14:paraId="0C12815E" w14:textId="17FDA7D5" w:rsidR="007A1940" w:rsidRPr="004635F4" w:rsidRDefault="007A1940" w:rsidP="007A1940">
            <w:pPr>
              <w:pStyle w:val="ListParagraph"/>
              <w:numPr>
                <w:ilvl w:val="0"/>
                <w:numId w:val="14"/>
              </w:numPr>
            </w:pPr>
            <w:r w:rsidRPr="004635F4">
              <w:t>Drama activities</w:t>
            </w:r>
          </w:p>
          <w:p w14:paraId="5303BC91" w14:textId="2286495A" w:rsidR="007A1940" w:rsidRPr="004635F4" w:rsidRDefault="007A1940" w:rsidP="007A1940">
            <w:pPr>
              <w:pStyle w:val="ListParagraph"/>
              <w:numPr>
                <w:ilvl w:val="0"/>
                <w:numId w:val="14"/>
              </w:numPr>
            </w:pPr>
            <w:r w:rsidRPr="004635F4">
              <w:t>Sequencing activities</w:t>
            </w:r>
          </w:p>
          <w:p w14:paraId="50794A8D" w14:textId="1746C95C" w:rsidR="007A1940" w:rsidRPr="004635F4" w:rsidRDefault="007A1940" w:rsidP="007A1940">
            <w:pPr>
              <w:pStyle w:val="ListParagraph"/>
              <w:numPr>
                <w:ilvl w:val="0"/>
                <w:numId w:val="14"/>
              </w:numPr>
            </w:pPr>
            <w:r w:rsidRPr="004635F4">
              <w:t>Additional processing time</w:t>
            </w:r>
          </w:p>
          <w:p w14:paraId="71DFC7FC" w14:textId="0945561A" w:rsidR="007A1940" w:rsidRPr="004635F4" w:rsidRDefault="007A1940" w:rsidP="007A1940">
            <w:pPr>
              <w:pStyle w:val="ListParagraph"/>
              <w:numPr>
                <w:ilvl w:val="0"/>
                <w:numId w:val="14"/>
              </w:numPr>
            </w:pPr>
            <w:r w:rsidRPr="004635F4">
              <w:t>Simplified Language</w:t>
            </w:r>
          </w:p>
          <w:p w14:paraId="18ACE13B" w14:textId="596FA36C" w:rsidR="007A1940" w:rsidRPr="004635F4" w:rsidRDefault="007A1940" w:rsidP="007A1940">
            <w:pPr>
              <w:pStyle w:val="ListParagraph"/>
              <w:numPr>
                <w:ilvl w:val="0"/>
                <w:numId w:val="14"/>
              </w:numPr>
            </w:pPr>
            <w:r w:rsidRPr="004635F4">
              <w:t xml:space="preserve">A range of questions used so children develop and give </w:t>
            </w:r>
            <w:r w:rsidR="008D0BCF" w:rsidRPr="004635F4">
              <w:t>clearer</w:t>
            </w:r>
            <w:r w:rsidRPr="004635F4">
              <w:t xml:space="preserve"> </w:t>
            </w:r>
            <w:proofErr w:type="gramStart"/>
            <w:r w:rsidRPr="004635F4">
              <w:t>answers</w:t>
            </w:r>
            <w:proofErr w:type="gramEnd"/>
          </w:p>
          <w:p w14:paraId="06249E23" w14:textId="5FDDA25A" w:rsidR="007A1940" w:rsidRPr="004635F4" w:rsidRDefault="007A1940" w:rsidP="007A1940">
            <w:pPr>
              <w:pStyle w:val="ListParagraph"/>
              <w:numPr>
                <w:ilvl w:val="0"/>
                <w:numId w:val="14"/>
              </w:numPr>
            </w:pPr>
            <w:r w:rsidRPr="004635F4">
              <w:t xml:space="preserve">Opportunities for individual, pair, group or whole class </w:t>
            </w:r>
            <w:proofErr w:type="gramStart"/>
            <w:r w:rsidRPr="004635F4">
              <w:t>working</w:t>
            </w:r>
            <w:proofErr w:type="gramEnd"/>
          </w:p>
          <w:p w14:paraId="59FEE98C" w14:textId="2ADD5DF9" w:rsidR="007A1940" w:rsidRPr="004635F4" w:rsidRDefault="007A1940" w:rsidP="007A1940">
            <w:pPr>
              <w:pStyle w:val="ListParagraph"/>
              <w:numPr>
                <w:ilvl w:val="0"/>
                <w:numId w:val="14"/>
              </w:numPr>
            </w:pPr>
            <w:r w:rsidRPr="004635F4">
              <w:t xml:space="preserve">Regular communication through informal and formal meetings </w:t>
            </w:r>
            <w:proofErr w:type="spellStart"/>
            <w:r w:rsidRPr="004635F4">
              <w:t>eg.</w:t>
            </w:r>
            <w:proofErr w:type="spellEnd"/>
            <w:r w:rsidR="008D0BCF" w:rsidRPr="004635F4">
              <w:t xml:space="preserve"> </w:t>
            </w:r>
            <w:r w:rsidRPr="004635F4">
              <w:t>parent’s evening</w:t>
            </w:r>
          </w:p>
          <w:p w14:paraId="2EBD3212" w14:textId="16ABE856" w:rsidR="007A1940" w:rsidRPr="004635F4" w:rsidRDefault="007A1940" w:rsidP="007A1940">
            <w:pPr>
              <w:pStyle w:val="ListParagraph"/>
              <w:numPr>
                <w:ilvl w:val="0"/>
                <w:numId w:val="14"/>
              </w:numPr>
            </w:pPr>
            <w:r w:rsidRPr="004635F4">
              <w:t>Class and special assemblies</w:t>
            </w:r>
          </w:p>
          <w:p w14:paraId="22873A92" w14:textId="2B36A8F8" w:rsidR="00693DA4" w:rsidRPr="004635F4" w:rsidRDefault="007A1940" w:rsidP="007A1940">
            <w:pPr>
              <w:pStyle w:val="ListParagraph"/>
              <w:numPr>
                <w:ilvl w:val="0"/>
                <w:numId w:val="14"/>
              </w:numPr>
            </w:pPr>
            <w:r w:rsidRPr="004635F4">
              <w:t xml:space="preserve">Role </w:t>
            </w:r>
            <w:proofErr w:type="gramStart"/>
            <w:r w:rsidRPr="004635F4">
              <w:t>play</w:t>
            </w:r>
            <w:proofErr w:type="gramEnd"/>
            <w:r w:rsidRPr="004635F4">
              <w:t xml:space="preserve"> and Drama</w:t>
            </w:r>
          </w:p>
        </w:tc>
        <w:tc>
          <w:tcPr>
            <w:tcW w:w="3991" w:type="dxa"/>
          </w:tcPr>
          <w:p w14:paraId="54F47206" w14:textId="3BA2E37B" w:rsidR="002017E9" w:rsidRPr="004635F4" w:rsidRDefault="002017E9" w:rsidP="002017E9">
            <w:pPr>
              <w:pStyle w:val="ListParagraph"/>
              <w:numPr>
                <w:ilvl w:val="0"/>
                <w:numId w:val="14"/>
              </w:numPr>
            </w:pPr>
            <w:r w:rsidRPr="004635F4">
              <w:t>Pre-teaching of vocabulary</w:t>
            </w:r>
          </w:p>
          <w:p w14:paraId="34F7043B" w14:textId="59F26779" w:rsidR="002017E9" w:rsidRPr="004635F4" w:rsidRDefault="002017E9" w:rsidP="002017E9">
            <w:pPr>
              <w:pStyle w:val="ListParagraph"/>
              <w:numPr>
                <w:ilvl w:val="0"/>
                <w:numId w:val="14"/>
              </w:numPr>
            </w:pPr>
            <w:r w:rsidRPr="004635F4">
              <w:t>Talk about group (social skills &amp; self-esteem)</w:t>
            </w:r>
          </w:p>
          <w:p w14:paraId="1630EDA1" w14:textId="7EE1DE5D" w:rsidR="002017E9" w:rsidRPr="004635F4" w:rsidRDefault="002017E9" w:rsidP="002017E9">
            <w:pPr>
              <w:pStyle w:val="ListParagraph"/>
              <w:numPr>
                <w:ilvl w:val="0"/>
                <w:numId w:val="14"/>
              </w:numPr>
            </w:pPr>
            <w:r w:rsidRPr="004635F4">
              <w:t>Communication activities as advised by Speech and Language therapist.</w:t>
            </w:r>
          </w:p>
          <w:p w14:paraId="571685B3" w14:textId="77777777" w:rsidR="00693DA4" w:rsidRPr="004635F4" w:rsidRDefault="002017E9" w:rsidP="002017E9">
            <w:pPr>
              <w:pStyle w:val="ListParagraph"/>
              <w:numPr>
                <w:ilvl w:val="0"/>
                <w:numId w:val="14"/>
              </w:numPr>
            </w:pPr>
            <w:r w:rsidRPr="004635F4">
              <w:t>Colourful semantics programme</w:t>
            </w:r>
          </w:p>
          <w:p w14:paraId="38DEB607" w14:textId="2098AF68" w:rsidR="00B320E8" w:rsidRPr="004635F4" w:rsidRDefault="00B320E8" w:rsidP="002017E9">
            <w:pPr>
              <w:pStyle w:val="ListParagraph"/>
              <w:numPr>
                <w:ilvl w:val="0"/>
                <w:numId w:val="14"/>
              </w:numPr>
            </w:pPr>
            <w:r w:rsidRPr="004635F4">
              <w:t>CCN involvement</w:t>
            </w:r>
          </w:p>
        </w:tc>
        <w:tc>
          <w:tcPr>
            <w:tcW w:w="3991" w:type="dxa"/>
          </w:tcPr>
          <w:p w14:paraId="4D6CCDF2" w14:textId="750E27DA" w:rsidR="0099357A" w:rsidRPr="004635F4" w:rsidRDefault="0099357A" w:rsidP="00B320E8">
            <w:pPr>
              <w:pStyle w:val="ListParagraph"/>
              <w:numPr>
                <w:ilvl w:val="0"/>
                <w:numId w:val="14"/>
              </w:numPr>
            </w:pPr>
            <w:r w:rsidRPr="004635F4">
              <w:t>Individual visual timetables</w:t>
            </w:r>
          </w:p>
          <w:p w14:paraId="59348357" w14:textId="59EA8B7E" w:rsidR="0099357A" w:rsidRPr="004635F4" w:rsidRDefault="0099357A" w:rsidP="00B320E8">
            <w:pPr>
              <w:pStyle w:val="ListParagraph"/>
              <w:numPr>
                <w:ilvl w:val="0"/>
                <w:numId w:val="14"/>
              </w:numPr>
            </w:pPr>
            <w:r w:rsidRPr="004635F4">
              <w:t>Individual visual communication system</w:t>
            </w:r>
          </w:p>
          <w:p w14:paraId="349DC4B5" w14:textId="221E4645" w:rsidR="0099357A" w:rsidRPr="004635F4" w:rsidRDefault="0099357A" w:rsidP="00B320E8">
            <w:pPr>
              <w:pStyle w:val="ListParagraph"/>
              <w:numPr>
                <w:ilvl w:val="0"/>
                <w:numId w:val="14"/>
              </w:numPr>
            </w:pPr>
            <w:r w:rsidRPr="004635F4">
              <w:t>Targeted work from Speech and Language therapy</w:t>
            </w:r>
          </w:p>
          <w:p w14:paraId="28994E6E" w14:textId="72FD723A" w:rsidR="0099357A" w:rsidRPr="004635F4" w:rsidRDefault="00B320E8" w:rsidP="00B320E8">
            <w:pPr>
              <w:pStyle w:val="ListParagraph"/>
              <w:numPr>
                <w:ilvl w:val="0"/>
                <w:numId w:val="14"/>
              </w:numPr>
            </w:pPr>
            <w:r w:rsidRPr="004635F4">
              <w:t>Targeted support from CCN team</w:t>
            </w:r>
          </w:p>
          <w:p w14:paraId="52F9ECDB" w14:textId="6C54786A" w:rsidR="00693DA4" w:rsidRPr="004635F4" w:rsidRDefault="0099357A" w:rsidP="00B320E8">
            <w:pPr>
              <w:pStyle w:val="ListParagraph"/>
              <w:numPr>
                <w:ilvl w:val="0"/>
                <w:numId w:val="14"/>
              </w:numPr>
            </w:pPr>
            <w:r w:rsidRPr="004635F4">
              <w:t>Speech and Language Therapy blocks</w:t>
            </w:r>
          </w:p>
        </w:tc>
      </w:tr>
      <w:tr w:rsidR="00CA6085" w:rsidRPr="004635F4" w14:paraId="2DD318F8" w14:textId="77777777" w:rsidTr="002D52F7">
        <w:trPr>
          <w:trHeight w:val="1031"/>
        </w:trPr>
        <w:tc>
          <w:tcPr>
            <w:tcW w:w="2263" w:type="dxa"/>
            <w:shd w:val="clear" w:color="auto" w:fill="CCFFCC"/>
          </w:tcPr>
          <w:p w14:paraId="7E1E7626" w14:textId="342929DE" w:rsidR="00693DA4" w:rsidRPr="002F0D5D" w:rsidRDefault="00693DA4" w:rsidP="00D2709D">
            <w:pPr>
              <w:rPr>
                <w:b/>
                <w:bCs/>
                <w:sz w:val="24"/>
                <w:szCs w:val="24"/>
                <w:lang w:eastAsia="en-GB"/>
              </w:rPr>
            </w:pPr>
            <w:r w:rsidRPr="002F0D5D">
              <w:rPr>
                <w:b/>
                <w:bCs/>
                <w:sz w:val="24"/>
                <w:szCs w:val="24"/>
                <w:lang w:eastAsia="en-GB"/>
              </w:rPr>
              <w:t xml:space="preserve">Sensory </w:t>
            </w:r>
            <w:r w:rsidR="007D3AF7" w:rsidRPr="002F0D5D">
              <w:rPr>
                <w:b/>
                <w:bCs/>
                <w:sz w:val="24"/>
                <w:szCs w:val="24"/>
                <w:lang w:eastAsia="en-GB"/>
              </w:rPr>
              <w:t>and</w:t>
            </w:r>
            <w:r w:rsidR="00C0492F" w:rsidRPr="002F0D5D">
              <w:rPr>
                <w:b/>
                <w:bCs/>
                <w:sz w:val="24"/>
                <w:szCs w:val="24"/>
                <w:lang w:eastAsia="en-GB"/>
              </w:rPr>
              <w:t>/ or physical needs</w:t>
            </w:r>
          </w:p>
        </w:tc>
        <w:tc>
          <w:tcPr>
            <w:tcW w:w="3991" w:type="dxa"/>
          </w:tcPr>
          <w:p w14:paraId="103B2532" w14:textId="792B35FA" w:rsidR="00EA4382" w:rsidRPr="004635F4" w:rsidRDefault="00EA4382" w:rsidP="0018327C">
            <w:pPr>
              <w:pStyle w:val="ListParagraph"/>
              <w:numPr>
                <w:ilvl w:val="0"/>
                <w:numId w:val="15"/>
              </w:numPr>
            </w:pPr>
            <w:r w:rsidRPr="004635F4">
              <w:t xml:space="preserve">Differentiated curriculum </w:t>
            </w:r>
            <w:proofErr w:type="gramStart"/>
            <w:r w:rsidRPr="004635F4">
              <w:t>planning</w:t>
            </w:r>
            <w:proofErr w:type="gramEnd"/>
          </w:p>
          <w:p w14:paraId="75AA51ED" w14:textId="4B0E9939" w:rsidR="00EA4382" w:rsidRPr="004635F4" w:rsidRDefault="00EA4382" w:rsidP="0018327C">
            <w:pPr>
              <w:pStyle w:val="ListParagraph"/>
              <w:numPr>
                <w:ilvl w:val="0"/>
                <w:numId w:val="15"/>
              </w:numPr>
            </w:pPr>
            <w:r w:rsidRPr="004635F4">
              <w:lastRenderedPageBreak/>
              <w:t>Adaptions to the classroom (when appropriate)</w:t>
            </w:r>
          </w:p>
          <w:p w14:paraId="3E66CDB0" w14:textId="2E143BF1" w:rsidR="00EA4382" w:rsidRPr="004635F4" w:rsidRDefault="00EA4382" w:rsidP="0018327C">
            <w:pPr>
              <w:pStyle w:val="ListParagraph"/>
              <w:numPr>
                <w:ilvl w:val="0"/>
                <w:numId w:val="15"/>
              </w:numPr>
            </w:pPr>
            <w:r w:rsidRPr="004635F4">
              <w:t>Fine motor skill activities such as: peg boards, putty, cutting etc.</w:t>
            </w:r>
          </w:p>
          <w:p w14:paraId="22F5E233" w14:textId="586D0722" w:rsidR="00EA4382" w:rsidRPr="004635F4" w:rsidRDefault="00EA4382" w:rsidP="0018327C">
            <w:pPr>
              <w:pStyle w:val="ListParagraph"/>
              <w:numPr>
                <w:ilvl w:val="0"/>
                <w:numId w:val="15"/>
              </w:numPr>
            </w:pPr>
            <w:r w:rsidRPr="004635F4">
              <w:t>Additional movement breaks</w:t>
            </w:r>
          </w:p>
          <w:p w14:paraId="10A2B3F1" w14:textId="5F37B3CD" w:rsidR="00EA4382" w:rsidRPr="004635F4" w:rsidRDefault="00EA4382" w:rsidP="0018327C">
            <w:pPr>
              <w:pStyle w:val="ListParagraph"/>
              <w:numPr>
                <w:ilvl w:val="0"/>
                <w:numId w:val="15"/>
              </w:numPr>
            </w:pPr>
            <w:r w:rsidRPr="004635F4">
              <w:t xml:space="preserve">School building is accessible for </w:t>
            </w:r>
            <w:proofErr w:type="gramStart"/>
            <w:r w:rsidRPr="004635F4">
              <w:t>all</w:t>
            </w:r>
            <w:proofErr w:type="gramEnd"/>
          </w:p>
          <w:p w14:paraId="775063B8" w14:textId="38F3133B" w:rsidR="00EA4382" w:rsidRPr="004635F4" w:rsidRDefault="00EA4382" w:rsidP="0018327C">
            <w:pPr>
              <w:pStyle w:val="ListParagraph"/>
              <w:numPr>
                <w:ilvl w:val="0"/>
                <w:numId w:val="15"/>
              </w:numPr>
            </w:pPr>
            <w:r w:rsidRPr="004635F4">
              <w:t xml:space="preserve">Classrooms have </w:t>
            </w:r>
            <w:r w:rsidR="0018327C" w:rsidRPr="004635F4">
              <w:t>age-appropriate</w:t>
            </w:r>
            <w:r w:rsidRPr="004635F4">
              <w:t xml:space="preserve"> furniture and </w:t>
            </w:r>
            <w:proofErr w:type="gramStart"/>
            <w:r w:rsidRPr="004635F4">
              <w:t>environments</w:t>
            </w:r>
            <w:proofErr w:type="gramEnd"/>
          </w:p>
          <w:p w14:paraId="60ADB8BB" w14:textId="6C7A6E67" w:rsidR="00EA4382" w:rsidRPr="004635F4" w:rsidRDefault="00EA4382" w:rsidP="0018327C">
            <w:pPr>
              <w:pStyle w:val="ListParagraph"/>
              <w:numPr>
                <w:ilvl w:val="0"/>
                <w:numId w:val="15"/>
              </w:numPr>
            </w:pPr>
            <w:r w:rsidRPr="004635F4">
              <w:t xml:space="preserve">Visual prompts, pictures and ICT used appropriately to aid </w:t>
            </w:r>
            <w:proofErr w:type="gramStart"/>
            <w:r w:rsidRPr="004635F4">
              <w:t>learning</w:t>
            </w:r>
            <w:proofErr w:type="gramEnd"/>
          </w:p>
          <w:p w14:paraId="7E43771A" w14:textId="427DA855" w:rsidR="00EA4382" w:rsidRPr="004635F4" w:rsidRDefault="00EA4382" w:rsidP="0018327C">
            <w:pPr>
              <w:pStyle w:val="ListParagraph"/>
              <w:numPr>
                <w:ilvl w:val="0"/>
                <w:numId w:val="15"/>
              </w:numPr>
            </w:pPr>
            <w:r w:rsidRPr="004635F4">
              <w:t xml:space="preserve">High quality resources are readily available, organised to enable </w:t>
            </w:r>
            <w:proofErr w:type="gramStart"/>
            <w:r w:rsidRPr="004635F4">
              <w:t>independence</w:t>
            </w:r>
            <w:proofErr w:type="gramEnd"/>
          </w:p>
          <w:p w14:paraId="2E0EA6FC" w14:textId="53F5CB3F" w:rsidR="00EA4382" w:rsidRPr="004635F4" w:rsidRDefault="00EA4382" w:rsidP="0018327C">
            <w:pPr>
              <w:pStyle w:val="ListParagraph"/>
              <w:numPr>
                <w:ilvl w:val="0"/>
                <w:numId w:val="15"/>
              </w:numPr>
            </w:pPr>
            <w:r w:rsidRPr="004635F4">
              <w:t xml:space="preserve">Seating plans or group tables are </w:t>
            </w:r>
            <w:proofErr w:type="gramStart"/>
            <w:r w:rsidRPr="004635F4">
              <w:t>used</w:t>
            </w:r>
            <w:proofErr w:type="gramEnd"/>
          </w:p>
          <w:p w14:paraId="530C0FF3" w14:textId="4DDF6C2C" w:rsidR="00EA4382" w:rsidRPr="004635F4" w:rsidRDefault="00EA4382" w:rsidP="0018327C">
            <w:pPr>
              <w:pStyle w:val="ListParagraph"/>
              <w:numPr>
                <w:ilvl w:val="0"/>
                <w:numId w:val="15"/>
              </w:numPr>
            </w:pPr>
            <w:r w:rsidRPr="004635F4">
              <w:t xml:space="preserve">Lesson organised to maximise active learning providing time for concentration, discussion, thinking, reflecting and </w:t>
            </w:r>
            <w:r w:rsidR="0018327C" w:rsidRPr="004635F4">
              <w:t>questioning.</w:t>
            </w:r>
          </w:p>
          <w:p w14:paraId="71A781D8" w14:textId="10CCAC7B" w:rsidR="00693DA4" w:rsidRPr="004635F4" w:rsidRDefault="00EA4382" w:rsidP="0018327C">
            <w:pPr>
              <w:pStyle w:val="ListParagraph"/>
              <w:numPr>
                <w:ilvl w:val="0"/>
                <w:numId w:val="15"/>
              </w:numPr>
            </w:pPr>
            <w:r w:rsidRPr="004635F4">
              <w:t>Outdoor learning opportunities</w:t>
            </w:r>
          </w:p>
        </w:tc>
        <w:tc>
          <w:tcPr>
            <w:tcW w:w="3991" w:type="dxa"/>
          </w:tcPr>
          <w:p w14:paraId="6BCB9854" w14:textId="12792EF2" w:rsidR="00282FD4" w:rsidRPr="004635F4" w:rsidRDefault="00282FD4" w:rsidP="00282FD4">
            <w:pPr>
              <w:pStyle w:val="ListParagraph"/>
              <w:numPr>
                <w:ilvl w:val="0"/>
                <w:numId w:val="14"/>
              </w:numPr>
            </w:pPr>
            <w:r w:rsidRPr="004635F4">
              <w:lastRenderedPageBreak/>
              <w:t>Use of specialist equipment</w:t>
            </w:r>
          </w:p>
          <w:p w14:paraId="1774557E" w14:textId="477F457E" w:rsidR="00282FD4" w:rsidRPr="004635F4" w:rsidRDefault="00282FD4" w:rsidP="00282FD4">
            <w:pPr>
              <w:pStyle w:val="ListParagraph"/>
              <w:numPr>
                <w:ilvl w:val="0"/>
                <w:numId w:val="14"/>
              </w:numPr>
            </w:pPr>
            <w:r w:rsidRPr="004635F4">
              <w:t>Pencil grips</w:t>
            </w:r>
          </w:p>
          <w:p w14:paraId="60BC24C7" w14:textId="44D035A4" w:rsidR="00282FD4" w:rsidRPr="004635F4" w:rsidRDefault="00282FD4" w:rsidP="00282FD4">
            <w:pPr>
              <w:pStyle w:val="ListParagraph"/>
              <w:numPr>
                <w:ilvl w:val="0"/>
                <w:numId w:val="14"/>
              </w:numPr>
            </w:pPr>
            <w:r w:rsidRPr="004635F4">
              <w:t>Coloured overlays</w:t>
            </w:r>
          </w:p>
          <w:p w14:paraId="09044062" w14:textId="556352C9" w:rsidR="00282FD4" w:rsidRPr="004635F4" w:rsidRDefault="00282FD4" w:rsidP="00282FD4">
            <w:pPr>
              <w:pStyle w:val="ListParagraph"/>
              <w:numPr>
                <w:ilvl w:val="0"/>
                <w:numId w:val="14"/>
              </w:numPr>
            </w:pPr>
            <w:r w:rsidRPr="004635F4">
              <w:lastRenderedPageBreak/>
              <w:t>Lap weights</w:t>
            </w:r>
          </w:p>
          <w:p w14:paraId="7E956D8D" w14:textId="45056F71" w:rsidR="00282FD4" w:rsidRPr="004635F4" w:rsidRDefault="00282FD4" w:rsidP="00282FD4">
            <w:pPr>
              <w:pStyle w:val="ListParagraph"/>
              <w:numPr>
                <w:ilvl w:val="0"/>
                <w:numId w:val="14"/>
              </w:numPr>
            </w:pPr>
            <w:r w:rsidRPr="004635F4">
              <w:t>Sloping boards for desks</w:t>
            </w:r>
          </w:p>
          <w:p w14:paraId="0FA20B5D" w14:textId="627F9F75" w:rsidR="00282FD4" w:rsidRPr="004635F4" w:rsidRDefault="00282FD4" w:rsidP="00282FD4">
            <w:pPr>
              <w:pStyle w:val="ListParagraph"/>
              <w:numPr>
                <w:ilvl w:val="0"/>
                <w:numId w:val="14"/>
              </w:numPr>
            </w:pPr>
            <w:r w:rsidRPr="004635F4">
              <w:t>Adapted cutlery.</w:t>
            </w:r>
          </w:p>
          <w:p w14:paraId="0369EBDF" w14:textId="78756BFB" w:rsidR="00282FD4" w:rsidRPr="004635F4" w:rsidRDefault="00282FD4" w:rsidP="00282FD4">
            <w:pPr>
              <w:pStyle w:val="ListParagraph"/>
              <w:numPr>
                <w:ilvl w:val="0"/>
                <w:numId w:val="14"/>
              </w:numPr>
            </w:pPr>
            <w:r w:rsidRPr="004635F4">
              <w:t>Fidget kits</w:t>
            </w:r>
          </w:p>
          <w:p w14:paraId="09CECCA5" w14:textId="05D596A8" w:rsidR="00282FD4" w:rsidRPr="004635F4" w:rsidRDefault="00282FD4" w:rsidP="00282FD4">
            <w:pPr>
              <w:pStyle w:val="ListParagraph"/>
              <w:numPr>
                <w:ilvl w:val="0"/>
                <w:numId w:val="14"/>
              </w:numPr>
            </w:pPr>
            <w:r w:rsidRPr="004635F4">
              <w:t>Paediatric Occupational Therapy assessment &amp; resource pack</w:t>
            </w:r>
          </w:p>
          <w:p w14:paraId="1AB535D9" w14:textId="0837BF94" w:rsidR="00282FD4" w:rsidRPr="004635F4" w:rsidRDefault="00282FD4" w:rsidP="00282FD4">
            <w:pPr>
              <w:pStyle w:val="ListParagraph"/>
              <w:numPr>
                <w:ilvl w:val="0"/>
                <w:numId w:val="14"/>
              </w:numPr>
            </w:pPr>
            <w:r w:rsidRPr="004635F4">
              <w:t>Gross motor programmes</w:t>
            </w:r>
            <w:r w:rsidR="001A5FDC" w:rsidRPr="004635F4">
              <w:t xml:space="preserve"> SMART moves and JUMBO fun)</w:t>
            </w:r>
          </w:p>
          <w:p w14:paraId="31FE5B33" w14:textId="73480F01" w:rsidR="00282FD4" w:rsidRPr="004635F4" w:rsidRDefault="00282FD4" w:rsidP="00282FD4">
            <w:pPr>
              <w:pStyle w:val="ListParagraph"/>
              <w:numPr>
                <w:ilvl w:val="0"/>
                <w:numId w:val="14"/>
              </w:numPr>
            </w:pPr>
            <w:r w:rsidRPr="004635F4">
              <w:t>Balance b</w:t>
            </w:r>
            <w:r w:rsidR="001A5FDC" w:rsidRPr="004635F4">
              <w:t>all</w:t>
            </w:r>
          </w:p>
          <w:p w14:paraId="6698F532" w14:textId="3088E199" w:rsidR="00282FD4" w:rsidRPr="004635F4" w:rsidRDefault="00282FD4" w:rsidP="00282FD4">
            <w:pPr>
              <w:pStyle w:val="ListParagraph"/>
              <w:numPr>
                <w:ilvl w:val="0"/>
                <w:numId w:val="14"/>
              </w:numPr>
            </w:pPr>
            <w:r w:rsidRPr="004635F4">
              <w:t>Trim trail</w:t>
            </w:r>
          </w:p>
          <w:p w14:paraId="422D26FE" w14:textId="33ADECCD" w:rsidR="00693DA4" w:rsidRPr="004635F4" w:rsidRDefault="00282FD4" w:rsidP="00C1445A">
            <w:pPr>
              <w:pStyle w:val="ListParagraph"/>
              <w:numPr>
                <w:ilvl w:val="0"/>
                <w:numId w:val="14"/>
              </w:numPr>
            </w:pPr>
            <w:r w:rsidRPr="004635F4">
              <w:t>Fine motor programmes</w:t>
            </w:r>
          </w:p>
        </w:tc>
        <w:tc>
          <w:tcPr>
            <w:tcW w:w="3991" w:type="dxa"/>
          </w:tcPr>
          <w:p w14:paraId="3D50FA12" w14:textId="5C87D134" w:rsidR="00073510" w:rsidRPr="004635F4" w:rsidRDefault="00073510" w:rsidP="00073510">
            <w:pPr>
              <w:pStyle w:val="ListParagraph"/>
              <w:numPr>
                <w:ilvl w:val="0"/>
                <w:numId w:val="14"/>
              </w:numPr>
            </w:pPr>
            <w:r w:rsidRPr="004635F4">
              <w:lastRenderedPageBreak/>
              <w:t>Individual workstation</w:t>
            </w:r>
          </w:p>
          <w:p w14:paraId="33982AED" w14:textId="64D0AEF8" w:rsidR="00073510" w:rsidRPr="004635F4" w:rsidRDefault="00073510" w:rsidP="00073510">
            <w:pPr>
              <w:pStyle w:val="ListParagraph"/>
              <w:numPr>
                <w:ilvl w:val="0"/>
                <w:numId w:val="14"/>
              </w:numPr>
            </w:pPr>
            <w:r w:rsidRPr="004635F4">
              <w:t>Social stories</w:t>
            </w:r>
          </w:p>
          <w:p w14:paraId="57791DF7" w14:textId="094BA8B2" w:rsidR="00073510" w:rsidRPr="004635F4" w:rsidRDefault="00073510" w:rsidP="00073510">
            <w:pPr>
              <w:pStyle w:val="ListParagraph"/>
              <w:numPr>
                <w:ilvl w:val="0"/>
                <w:numId w:val="14"/>
              </w:numPr>
            </w:pPr>
            <w:r w:rsidRPr="004635F4">
              <w:t>Comic Strip Conversations</w:t>
            </w:r>
          </w:p>
          <w:p w14:paraId="1EBCBEA5" w14:textId="28250CA1" w:rsidR="00073510" w:rsidRPr="004635F4" w:rsidRDefault="00073510" w:rsidP="00073510">
            <w:pPr>
              <w:pStyle w:val="ListParagraph"/>
              <w:numPr>
                <w:ilvl w:val="0"/>
                <w:numId w:val="14"/>
              </w:numPr>
            </w:pPr>
            <w:r w:rsidRPr="004635F4">
              <w:lastRenderedPageBreak/>
              <w:t>Targeted work from Occupational Therapy</w:t>
            </w:r>
          </w:p>
          <w:p w14:paraId="1D057428" w14:textId="079C6107" w:rsidR="00073510" w:rsidRPr="004635F4" w:rsidRDefault="00073510" w:rsidP="00073510">
            <w:pPr>
              <w:pStyle w:val="ListParagraph"/>
              <w:numPr>
                <w:ilvl w:val="0"/>
                <w:numId w:val="14"/>
              </w:numPr>
            </w:pPr>
            <w:r w:rsidRPr="004635F4">
              <w:t>Physiotherapy, Outreach Team</w:t>
            </w:r>
          </w:p>
          <w:p w14:paraId="12BCE193" w14:textId="77CC82C2" w:rsidR="00073510" w:rsidRPr="004635F4" w:rsidRDefault="00073510" w:rsidP="00073510">
            <w:pPr>
              <w:pStyle w:val="ListParagraph"/>
              <w:numPr>
                <w:ilvl w:val="0"/>
                <w:numId w:val="14"/>
              </w:numPr>
            </w:pPr>
            <w:r w:rsidRPr="004635F4">
              <w:t>Individual support with self-care where appropriate</w:t>
            </w:r>
          </w:p>
          <w:p w14:paraId="732682F7" w14:textId="0FF80D08" w:rsidR="00073510" w:rsidRPr="004635F4" w:rsidRDefault="00073510" w:rsidP="00073510">
            <w:pPr>
              <w:pStyle w:val="ListParagraph"/>
              <w:numPr>
                <w:ilvl w:val="0"/>
                <w:numId w:val="14"/>
              </w:numPr>
            </w:pPr>
            <w:r w:rsidRPr="004635F4">
              <w:t>ICT program to develop keyboard skills.</w:t>
            </w:r>
          </w:p>
          <w:p w14:paraId="593DAAED" w14:textId="7BC15717" w:rsidR="00693DA4" w:rsidRPr="004635F4" w:rsidRDefault="00693DA4" w:rsidP="00073510">
            <w:pPr>
              <w:rPr>
                <w:lang w:eastAsia="en-GB"/>
              </w:rPr>
            </w:pPr>
          </w:p>
        </w:tc>
      </w:tr>
    </w:tbl>
    <w:p w14:paraId="45A48B05" w14:textId="660BB5FD" w:rsidR="00866284" w:rsidRDefault="00866284" w:rsidP="00E51F37">
      <w:pPr>
        <w:spacing w:line="240" w:lineRule="auto"/>
        <w:rPr>
          <w:lang w:eastAsia="en-GB"/>
        </w:rPr>
      </w:pPr>
    </w:p>
    <w:p w14:paraId="6605126F" w14:textId="77777777" w:rsidR="003F26AB" w:rsidRDefault="003F26AB" w:rsidP="00E51F37">
      <w:pPr>
        <w:spacing w:line="240" w:lineRule="auto"/>
        <w:rPr>
          <w:lang w:eastAsia="en-GB"/>
        </w:rPr>
      </w:pPr>
    </w:p>
    <w:p w14:paraId="761BCC1C" w14:textId="77777777" w:rsidR="004A3138" w:rsidRDefault="004A3138" w:rsidP="00E51F37">
      <w:pPr>
        <w:spacing w:line="240" w:lineRule="auto"/>
        <w:rPr>
          <w:lang w:eastAsia="en-GB"/>
        </w:rPr>
      </w:pPr>
    </w:p>
    <w:p w14:paraId="72D0EF12" w14:textId="77777777" w:rsidR="004A3138" w:rsidRDefault="004A3138" w:rsidP="00E51F37">
      <w:pPr>
        <w:spacing w:line="240" w:lineRule="auto"/>
        <w:rPr>
          <w:lang w:eastAsia="en-GB"/>
        </w:rPr>
      </w:pPr>
    </w:p>
    <w:p w14:paraId="7A54CC86" w14:textId="77777777" w:rsidR="004A3138" w:rsidRDefault="004A3138" w:rsidP="00E51F37">
      <w:pPr>
        <w:spacing w:line="240" w:lineRule="auto"/>
        <w:rPr>
          <w:lang w:eastAsia="en-GB"/>
        </w:rPr>
      </w:pPr>
    </w:p>
    <w:p w14:paraId="3B8EB216" w14:textId="77777777" w:rsidR="004A3138" w:rsidRDefault="004A3138" w:rsidP="00E51F37">
      <w:pPr>
        <w:spacing w:line="240" w:lineRule="auto"/>
        <w:rPr>
          <w:lang w:eastAsia="en-GB"/>
        </w:rPr>
      </w:pPr>
    </w:p>
    <w:p w14:paraId="3F2A197E" w14:textId="77777777" w:rsidR="004A3138" w:rsidRDefault="004A3138" w:rsidP="00E51F37">
      <w:pPr>
        <w:spacing w:line="240" w:lineRule="auto"/>
        <w:rPr>
          <w:lang w:eastAsia="en-GB"/>
        </w:rPr>
      </w:pPr>
    </w:p>
    <w:p w14:paraId="7DF8B3D3" w14:textId="31667A9C" w:rsidR="004A3138" w:rsidRDefault="00EF2E5B" w:rsidP="00EF2E5B">
      <w:pPr>
        <w:pStyle w:val="Heading1"/>
        <w:rPr>
          <w:lang w:eastAsia="en-GB"/>
        </w:rPr>
      </w:pPr>
      <w:r>
        <w:rPr>
          <w:lang w:eastAsia="en-GB"/>
        </w:rPr>
        <w:lastRenderedPageBreak/>
        <w:t xml:space="preserve">How does the school </w:t>
      </w:r>
      <w:r w:rsidR="004E601B">
        <w:rPr>
          <w:lang w:eastAsia="en-GB"/>
        </w:rPr>
        <w:t xml:space="preserve">identify </w:t>
      </w:r>
      <w:r w:rsidR="00354FE7">
        <w:rPr>
          <w:lang w:eastAsia="en-GB"/>
        </w:rPr>
        <w:t>if a child has special educational needs?</w:t>
      </w:r>
    </w:p>
    <w:p w14:paraId="4DCF61E2" w14:textId="77777777" w:rsidR="00354FE7" w:rsidRDefault="00354FE7" w:rsidP="00354FE7">
      <w:pPr>
        <w:rPr>
          <w:lang w:eastAsia="en-GB"/>
        </w:rPr>
      </w:pPr>
    </w:p>
    <w:p w14:paraId="6F8557B6" w14:textId="53DFDDC0" w:rsidR="00354FE7" w:rsidRDefault="00354FE7" w:rsidP="00354FE7">
      <w:pPr>
        <w:rPr>
          <w:lang w:eastAsia="en-GB"/>
        </w:rPr>
      </w:pPr>
      <w:r>
        <w:rPr>
          <w:lang w:eastAsia="en-GB"/>
        </w:rPr>
        <w:t xml:space="preserve">At The </w:t>
      </w:r>
      <w:proofErr w:type="spellStart"/>
      <w:r>
        <w:rPr>
          <w:lang w:eastAsia="en-GB"/>
        </w:rPr>
        <w:t>Vaynor</w:t>
      </w:r>
      <w:proofErr w:type="spellEnd"/>
      <w:r>
        <w:rPr>
          <w:lang w:eastAsia="en-GB"/>
        </w:rPr>
        <w:t xml:space="preserve">, the progress of all children is closely tracked and monitored by all staff.  This is currently done six times per academic year, the results of which are analysed by the Senior Leadership Team. Many pupils may experience a delay in their learning at some point and don’t make expected progress for a variety of reasons. Many will have differentiated work prepared for them by their class teacher. </w:t>
      </w:r>
      <w:r>
        <w:rPr>
          <w:lang w:eastAsia="en-GB"/>
        </w:rPr>
        <w:t>Following half</w:t>
      </w:r>
      <w:r>
        <w:rPr>
          <w:lang w:eastAsia="en-GB"/>
        </w:rPr>
        <w:t xml:space="preserve">-termly tracking there may be evidence that certain children are making less than expected progress despite class intervention </w:t>
      </w:r>
      <w:r>
        <w:rPr>
          <w:lang w:eastAsia="en-GB"/>
        </w:rPr>
        <w:t xml:space="preserve">(Wave one) </w:t>
      </w:r>
      <w:r>
        <w:rPr>
          <w:lang w:eastAsia="en-GB"/>
        </w:rPr>
        <w:t>and they may be referred to the SENCo who will advise and support the class teacher in implementing strategies in the first instance. Parents will be informed at this point. If it is felt that there are special educational needs in one of the four areas</w:t>
      </w:r>
    </w:p>
    <w:p w14:paraId="6982DC39" w14:textId="77777777" w:rsidR="00354FE7" w:rsidRDefault="00354FE7" w:rsidP="00354FE7">
      <w:pPr>
        <w:rPr>
          <w:lang w:eastAsia="en-GB"/>
        </w:rPr>
      </w:pPr>
      <w:r>
        <w:rPr>
          <w:lang w:eastAsia="en-GB"/>
        </w:rPr>
        <w:t>I.</w:t>
      </w:r>
      <w:r>
        <w:rPr>
          <w:lang w:eastAsia="en-GB"/>
        </w:rPr>
        <w:tab/>
        <w:t>Communication and Interaction</w:t>
      </w:r>
    </w:p>
    <w:p w14:paraId="5C476154" w14:textId="77777777" w:rsidR="00354FE7" w:rsidRDefault="00354FE7" w:rsidP="00354FE7">
      <w:pPr>
        <w:rPr>
          <w:lang w:eastAsia="en-GB"/>
        </w:rPr>
      </w:pPr>
      <w:r>
        <w:rPr>
          <w:lang w:eastAsia="en-GB"/>
        </w:rPr>
        <w:t>II.</w:t>
      </w:r>
      <w:r>
        <w:rPr>
          <w:lang w:eastAsia="en-GB"/>
        </w:rPr>
        <w:tab/>
        <w:t>Cognition and Learning</w:t>
      </w:r>
    </w:p>
    <w:p w14:paraId="396DBF90" w14:textId="77777777" w:rsidR="00354FE7" w:rsidRDefault="00354FE7" w:rsidP="00354FE7">
      <w:pPr>
        <w:rPr>
          <w:lang w:eastAsia="en-GB"/>
        </w:rPr>
      </w:pPr>
      <w:r>
        <w:rPr>
          <w:lang w:eastAsia="en-GB"/>
        </w:rPr>
        <w:t>III.</w:t>
      </w:r>
      <w:r>
        <w:rPr>
          <w:lang w:eastAsia="en-GB"/>
        </w:rPr>
        <w:tab/>
        <w:t>Social, mental and emotional health</w:t>
      </w:r>
    </w:p>
    <w:p w14:paraId="425ACE4E" w14:textId="77777777" w:rsidR="00354FE7" w:rsidRDefault="00354FE7" w:rsidP="00354FE7">
      <w:pPr>
        <w:rPr>
          <w:lang w:eastAsia="en-GB"/>
        </w:rPr>
      </w:pPr>
      <w:r>
        <w:rPr>
          <w:lang w:eastAsia="en-GB"/>
        </w:rPr>
        <w:t>IV.</w:t>
      </w:r>
      <w:r>
        <w:rPr>
          <w:lang w:eastAsia="en-GB"/>
        </w:rPr>
        <w:tab/>
        <w:t>Sensory and/or physical</w:t>
      </w:r>
    </w:p>
    <w:p w14:paraId="30A95BC1" w14:textId="70116451" w:rsidR="00354FE7" w:rsidRDefault="00354FE7" w:rsidP="00354FE7">
      <w:pPr>
        <w:rPr>
          <w:lang w:eastAsia="en-GB"/>
        </w:rPr>
      </w:pPr>
      <w:r>
        <w:rPr>
          <w:lang w:eastAsia="en-GB"/>
        </w:rPr>
        <w:t xml:space="preserve">then the school will follow the graduated </w:t>
      </w:r>
      <w:r w:rsidR="00C83241">
        <w:rPr>
          <w:lang w:eastAsia="en-GB"/>
        </w:rPr>
        <w:t>approach</w:t>
      </w:r>
      <w:r>
        <w:rPr>
          <w:lang w:eastAsia="en-GB"/>
        </w:rPr>
        <w:t>, informing parents that their child will be placed on the school’s SEND register and will receive support at SEN Support level and external agencies will be consulted. An individual provision map (IPM) will be drawn up which will include SMART targets that will be regularly reviewed.</w:t>
      </w:r>
    </w:p>
    <w:p w14:paraId="7E6434F5" w14:textId="6C31D7A6" w:rsidR="00354FE7" w:rsidRDefault="00354FE7" w:rsidP="00354FE7">
      <w:pPr>
        <w:rPr>
          <w:lang w:eastAsia="en-GB"/>
        </w:rPr>
      </w:pPr>
      <w:r>
        <w:rPr>
          <w:lang w:eastAsia="en-GB"/>
        </w:rPr>
        <w:t xml:space="preserve">If you have concerns about your child’s progress or think they may have special educational needs, make an appointment to meet with your child’s class teacher and SENCo so your concerns can be listened </w:t>
      </w:r>
      <w:proofErr w:type="gramStart"/>
      <w:r>
        <w:rPr>
          <w:lang w:eastAsia="en-GB"/>
        </w:rPr>
        <w:t>to</w:t>
      </w:r>
      <w:proofErr w:type="gramEnd"/>
      <w:r>
        <w:rPr>
          <w:lang w:eastAsia="en-GB"/>
        </w:rPr>
        <w:t xml:space="preserve"> and appropriate actions can be agreed.  Speaking to your school nurse or GP may also be a useful point of contact.</w:t>
      </w:r>
    </w:p>
    <w:p w14:paraId="05F1352C" w14:textId="77777777" w:rsidR="008208EA" w:rsidRDefault="008208EA" w:rsidP="00354FE7">
      <w:pPr>
        <w:rPr>
          <w:lang w:eastAsia="en-GB"/>
        </w:rPr>
      </w:pPr>
    </w:p>
    <w:p w14:paraId="1872D4C8" w14:textId="77777777" w:rsidR="008208EA" w:rsidRDefault="008208EA" w:rsidP="00354FE7">
      <w:pPr>
        <w:rPr>
          <w:lang w:eastAsia="en-GB"/>
        </w:rPr>
      </w:pPr>
    </w:p>
    <w:p w14:paraId="76E5F611" w14:textId="77777777" w:rsidR="008208EA" w:rsidRDefault="008208EA" w:rsidP="00354FE7">
      <w:pPr>
        <w:rPr>
          <w:lang w:eastAsia="en-GB"/>
        </w:rPr>
      </w:pPr>
    </w:p>
    <w:p w14:paraId="1031AAF6" w14:textId="34B2E4B4" w:rsidR="00F70902" w:rsidRPr="00F70902" w:rsidRDefault="0044543D" w:rsidP="00F70902">
      <w:pPr>
        <w:pStyle w:val="Heading1"/>
        <w:rPr>
          <w:lang w:eastAsia="en-GB"/>
        </w:rPr>
      </w:pPr>
      <w:r>
        <w:rPr>
          <w:lang w:eastAsia="en-GB"/>
        </w:rPr>
        <w:lastRenderedPageBreak/>
        <w:t>The gradu</w:t>
      </w:r>
      <w:r w:rsidR="00F70902">
        <w:rPr>
          <w:lang w:eastAsia="en-GB"/>
        </w:rPr>
        <w:t>ated response</w:t>
      </w:r>
    </w:p>
    <w:p w14:paraId="6A6AD0AF" w14:textId="28DAFF9C" w:rsidR="008208EA" w:rsidRDefault="00F70902" w:rsidP="008208EA">
      <w:pPr>
        <w:rPr>
          <w:lang w:eastAsia="en-GB"/>
        </w:rPr>
      </w:pPr>
      <w:r>
        <w:rPr>
          <w:rFonts w:cstheme="minorHAnsi"/>
          <w:bCs/>
          <w:noProof/>
          <w:lang w:val="en-US"/>
        </w:rPr>
        <w:drawing>
          <wp:anchor distT="0" distB="0" distL="114300" distR="114300" simplePos="0" relativeHeight="251659276" behindDoc="0" locked="0" layoutInCell="1" allowOverlap="1" wp14:anchorId="0CE2806C" wp14:editId="748CC275">
            <wp:simplePos x="0" y="0"/>
            <wp:positionH relativeFrom="margin">
              <wp:align>center</wp:align>
            </wp:positionH>
            <wp:positionV relativeFrom="paragraph">
              <wp:posOffset>10160</wp:posOffset>
            </wp:positionV>
            <wp:extent cx="6524625" cy="5448935"/>
            <wp:effectExtent l="0" t="0" r="9525" b="0"/>
            <wp:wrapSquare wrapText="bothSides"/>
            <wp:docPr id="2" name="Picture 2" descr="A diagram of a child and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ild and pa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5448935"/>
                    </a:xfrm>
                    <a:prstGeom prst="rect">
                      <a:avLst/>
                    </a:prstGeom>
                    <a:noFill/>
                  </pic:spPr>
                </pic:pic>
              </a:graphicData>
            </a:graphic>
            <wp14:sizeRelH relativeFrom="margin">
              <wp14:pctWidth>0</wp14:pctWidth>
            </wp14:sizeRelH>
            <wp14:sizeRelV relativeFrom="margin">
              <wp14:pctHeight>0</wp14:pctHeight>
            </wp14:sizeRelV>
          </wp:anchor>
        </w:drawing>
      </w:r>
    </w:p>
    <w:p w14:paraId="1CFD23CB" w14:textId="77777777" w:rsidR="00C83241" w:rsidRDefault="00C83241" w:rsidP="008208EA">
      <w:pPr>
        <w:rPr>
          <w:lang w:eastAsia="en-GB"/>
        </w:rPr>
      </w:pPr>
    </w:p>
    <w:p w14:paraId="27778643" w14:textId="77777777" w:rsidR="00C83241" w:rsidRDefault="00C83241" w:rsidP="008208EA">
      <w:pPr>
        <w:rPr>
          <w:lang w:eastAsia="en-GB"/>
        </w:rPr>
      </w:pPr>
    </w:p>
    <w:p w14:paraId="0B45346F" w14:textId="77777777" w:rsidR="00C83241" w:rsidRDefault="00C83241" w:rsidP="008208EA">
      <w:pPr>
        <w:rPr>
          <w:lang w:eastAsia="en-GB"/>
        </w:rPr>
      </w:pPr>
    </w:p>
    <w:p w14:paraId="0A177713" w14:textId="77777777" w:rsidR="00C83241" w:rsidRDefault="00C83241" w:rsidP="008208EA">
      <w:pPr>
        <w:rPr>
          <w:lang w:eastAsia="en-GB"/>
        </w:rPr>
      </w:pPr>
    </w:p>
    <w:p w14:paraId="46076EF6" w14:textId="77777777" w:rsidR="00C83241" w:rsidRDefault="00C83241" w:rsidP="008208EA">
      <w:pPr>
        <w:rPr>
          <w:lang w:eastAsia="en-GB"/>
        </w:rPr>
      </w:pPr>
    </w:p>
    <w:p w14:paraId="6A44FA4C" w14:textId="77777777" w:rsidR="00C83241" w:rsidRDefault="00C83241" w:rsidP="008208EA">
      <w:pPr>
        <w:rPr>
          <w:lang w:eastAsia="en-GB"/>
        </w:rPr>
      </w:pPr>
    </w:p>
    <w:p w14:paraId="74CA7A5A" w14:textId="77777777" w:rsidR="00C83241" w:rsidRDefault="00C83241" w:rsidP="008208EA">
      <w:pPr>
        <w:rPr>
          <w:lang w:eastAsia="en-GB"/>
        </w:rPr>
      </w:pPr>
    </w:p>
    <w:p w14:paraId="15E92ED3" w14:textId="77777777" w:rsidR="00C83241" w:rsidRDefault="00C83241" w:rsidP="008208EA">
      <w:pPr>
        <w:rPr>
          <w:lang w:eastAsia="en-GB"/>
        </w:rPr>
      </w:pPr>
    </w:p>
    <w:p w14:paraId="3BBBC7A7" w14:textId="77777777" w:rsidR="00C83241" w:rsidRDefault="00C83241" w:rsidP="008208EA">
      <w:pPr>
        <w:rPr>
          <w:lang w:eastAsia="en-GB"/>
        </w:rPr>
      </w:pPr>
    </w:p>
    <w:p w14:paraId="1685E289" w14:textId="77777777" w:rsidR="00C83241" w:rsidRDefault="00C83241" w:rsidP="008208EA">
      <w:pPr>
        <w:rPr>
          <w:lang w:eastAsia="en-GB"/>
        </w:rPr>
      </w:pPr>
    </w:p>
    <w:p w14:paraId="08A9D1A9" w14:textId="77777777" w:rsidR="00C83241" w:rsidRDefault="00C83241" w:rsidP="008208EA">
      <w:pPr>
        <w:rPr>
          <w:lang w:eastAsia="en-GB"/>
        </w:rPr>
      </w:pPr>
    </w:p>
    <w:p w14:paraId="36C6F7BB" w14:textId="77777777" w:rsidR="00C83241" w:rsidRDefault="00C83241" w:rsidP="008208EA">
      <w:pPr>
        <w:rPr>
          <w:lang w:eastAsia="en-GB"/>
        </w:rPr>
      </w:pPr>
    </w:p>
    <w:p w14:paraId="379F8766" w14:textId="77777777" w:rsidR="00C83241" w:rsidRDefault="00C83241" w:rsidP="008208EA">
      <w:pPr>
        <w:rPr>
          <w:lang w:eastAsia="en-GB"/>
        </w:rPr>
      </w:pPr>
    </w:p>
    <w:p w14:paraId="4BF54C28" w14:textId="77777777" w:rsidR="00C83241" w:rsidRDefault="00C83241" w:rsidP="008208EA">
      <w:pPr>
        <w:rPr>
          <w:lang w:eastAsia="en-GB"/>
        </w:rPr>
      </w:pPr>
    </w:p>
    <w:p w14:paraId="30BA8F87" w14:textId="77777777" w:rsidR="00C83241" w:rsidRDefault="00C83241" w:rsidP="008208EA">
      <w:pPr>
        <w:rPr>
          <w:lang w:eastAsia="en-GB"/>
        </w:rPr>
      </w:pPr>
    </w:p>
    <w:p w14:paraId="099DAFCD" w14:textId="77777777" w:rsidR="00C83241" w:rsidRDefault="00C83241" w:rsidP="008208EA">
      <w:pPr>
        <w:rPr>
          <w:lang w:eastAsia="en-GB"/>
        </w:rPr>
      </w:pPr>
    </w:p>
    <w:p w14:paraId="2E95BAE9" w14:textId="71E26CEB" w:rsidR="00C83241" w:rsidRDefault="00B53E9D" w:rsidP="00B53E9D">
      <w:pPr>
        <w:pStyle w:val="Heading1"/>
        <w:rPr>
          <w:lang w:eastAsia="en-GB"/>
        </w:rPr>
      </w:pPr>
      <w:r>
        <w:rPr>
          <w:lang w:eastAsia="en-GB"/>
        </w:rPr>
        <w:lastRenderedPageBreak/>
        <w:t>Educational Health Care Plan</w:t>
      </w:r>
    </w:p>
    <w:p w14:paraId="4F0105AD" w14:textId="77777777" w:rsidR="00B53E9D" w:rsidRDefault="00B53E9D" w:rsidP="00B53E9D">
      <w:r>
        <w:t xml:space="preserve">For some children/young people there will be a need to target higher level support or more intense interventions as part of the graduated response. For most a cycle of changing intensity to allow generalisation and reinforcement will achieve progress and increase the child/young persons and teacher confidence. It will enable realistic assessments of what the child/young person can achieve and therefore influence projections about progress, performance and outcomes. </w:t>
      </w:r>
    </w:p>
    <w:p w14:paraId="72EE437F" w14:textId="612AF04F" w:rsidR="00B53E9D" w:rsidRDefault="00B53E9D" w:rsidP="00B53E9D">
      <w:pPr>
        <w:rPr>
          <w:rFonts w:ascii="Calibri" w:hAnsi="Calibri" w:cs="Calibri"/>
        </w:rPr>
      </w:pPr>
      <w:r>
        <w:t>Occasionally the level of targeted support during the continuous spiral of A</w:t>
      </w:r>
      <w:r w:rsidR="00CB5D1E">
        <w:t>ssess, Plan, Do, Review</w:t>
      </w:r>
      <w:r>
        <w:t xml:space="preserve"> (which is the basis of all teaching for all children/young people) will need a longer term and maybe permanent increase. This may lead you to consider that an EHC assessment is needed to: </w:t>
      </w:r>
    </w:p>
    <w:p w14:paraId="28E7A3E5" w14:textId="20A76EFE" w:rsidR="00B53E9D" w:rsidRDefault="00B53E9D" w:rsidP="00B53E9D">
      <w:pPr>
        <w:pStyle w:val="ListParagraph"/>
        <w:numPr>
          <w:ilvl w:val="0"/>
          <w:numId w:val="16"/>
        </w:numPr>
      </w:pPr>
      <w:r>
        <w:t xml:space="preserve">Reflect on the arrangements that the setting has made and judge </w:t>
      </w:r>
      <w:r w:rsidR="00A15904">
        <w:t>whether</w:t>
      </w:r>
      <w:r>
        <w:t xml:space="preserve"> the setting should or could have developed the graduated response more effectively</w:t>
      </w:r>
      <w:r>
        <w:t>.</w:t>
      </w:r>
    </w:p>
    <w:p w14:paraId="3522941F" w14:textId="77777777" w:rsidR="00B53E9D" w:rsidRDefault="00B53E9D" w:rsidP="00B53E9D">
      <w:pPr>
        <w:pStyle w:val="ListParagraph"/>
        <w:numPr>
          <w:ilvl w:val="0"/>
          <w:numId w:val="16"/>
        </w:numPr>
      </w:pPr>
      <w:r>
        <w:t xml:space="preserve">Secure additional support so that the setting can sustain the child/young person within school following a provision programme that stands out as being significantly different to what is available for other children with SEND in school. </w:t>
      </w:r>
    </w:p>
    <w:p w14:paraId="3D9827AA" w14:textId="4B3316DE" w:rsidR="00B53E9D" w:rsidRDefault="00B53E9D" w:rsidP="00B53E9D">
      <w:r>
        <w:t xml:space="preserve">An EHC Plan is therefore more of the same, it has its own continuing graduated response approach, is guided by an outcome’s framework determined by the LA and provides schools with very clear and prescriptive guidance about how they must deploy their resources and support the child/young person. The annual review will reflect on the extent to which the setting </w:t>
      </w:r>
      <w:r>
        <w:t>has</w:t>
      </w:r>
      <w:r>
        <w:t xml:space="preserve"> properly delivered the provision and secured outcomes that have been drawn from professional advice</w:t>
      </w:r>
      <w:r>
        <w:t>.</w:t>
      </w:r>
    </w:p>
    <w:p w14:paraId="2B74773F" w14:textId="77777777" w:rsidR="00A15904" w:rsidRDefault="00A15904" w:rsidP="00B53E9D">
      <w:pPr>
        <w:rPr>
          <w:lang w:eastAsia="en-GB"/>
        </w:rPr>
      </w:pPr>
    </w:p>
    <w:p w14:paraId="4BC3A60A" w14:textId="77777777" w:rsidR="004E5107" w:rsidRDefault="004E5107" w:rsidP="00B53E9D">
      <w:pPr>
        <w:rPr>
          <w:lang w:eastAsia="en-GB"/>
        </w:rPr>
      </w:pPr>
    </w:p>
    <w:p w14:paraId="569D16D0" w14:textId="77777777" w:rsidR="004E5107" w:rsidRDefault="004E5107" w:rsidP="00B53E9D">
      <w:pPr>
        <w:rPr>
          <w:lang w:eastAsia="en-GB"/>
        </w:rPr>
      </w:pPr>
    </w:p>
    <w:p w14:paraId="67DC730B" w14:textId="77777777" w:rsidR="004E5107" w:rsidRDefault="004E5107" w:rsidP="00B53E9D">
      <w:pPr>
        <w:rPr>
          <w:lang w:eastAsia="en-GB"/>
        </w:rPr>
      </w:pPr>
    </w:p>
    <w:p w14:paraId="34DFFC85" w14:textId="77777777" w:rsidR="004E5107" w:rsidRDefault="004E5107" w:rsidP="00B53E9D">
      <w:pPr>
        <w:rPr>
          <w:lang w:eastAsia="en-GB"/>
        </w:rPr>
      </w:pPr>
    </w:p>
    <w:p w14:paraId="38E1F0B6" w14:textId="77777777" w:rsidR="004E5107" w:rsidRDefault="004E5107" w:rsidP="00B53E9D">
      <w:pPr>
        <w:rPr>
          <w:lang w:eastAsia="en-GB"/>
        </w:rPr>
      </w:pPr>
    </w:p>
    <w:p w14:paraId="21BF3F91" w14:textId="77777777" w:rsidR="004E5107" w:rsidRDefault="004E5107" w:rsidP="00B53E9D">
      <w:pPr>
        <w:rPr>
          <w:lang w:eastAsia="en-GB"/>
        </w:rPr>
      </w:pPr>
    </w:p>
    <w:p w14:paraId="798E746B" w14:textId="3865DC45" w:rsidR="004E5107" w:rsidRDefault="004E5107" w:rsidP="00C56E03">
      <w:pPr>
        <w:pStyle w:val="Heading1"/>
      </w:pPr>
      <w:r w:rsidRPr="00B54BB9">
        <w:lastRenderedPageBreak/>
        <w:t xml:space="preserve">How will my child be included in activities outside the classroom including school trips? </w:t>
      </w:r>
    </w:p>
    <w:p w14:paraId="7FFA064A" w14:textId="77777777" w:rsidR="00C56E03" w:rsidRPr="00C56E03" w:rsidRDefault="00C56E03" w:rsidP="00C56E03"/>
    <w:p w14:paraId="6EAFF821" w14:textId="236DB3E2" w:rsidR="004E5107" w:rsidRDefault="00C56E03" w:rsidP="00B53E9D">
      <w:pPr>
        <w:rPr>
          <w:rFonts w:cstheme="minorHAnsi"/>
        </w:rPr>
      </w:pPr>
      <w:r w:rsidRPr="000717F4">
        <w:rPr>
          <w:rFonts w:cstheme="minorHAnsi"/>
        </w:rPr>
        <w:t xml:space="preserve">We aim to ensure that all children are fully included in all aspects of school life including extra-curricular activities and school trips.  All children are invited to take part in after school clubs and where clubs are run by external providers, these are run by coaches who are familiar with the children from delivering in school PE sessions each half term.  Additional visits prior to residential trips (Y4 PGL) if deemed appropriate can be arranged.  Where appropriate, additional adult support can also be arranged to support specific trips, including additional transition visits to Middle Schools.  Parents are fully informed with such decisions and are also involved in supporting their children in preparing for school trips and their transition to Middle Schools.  </w:t>
      </w:r>
    </w:p>
    <w:p w14:paraId="4F9737A4" w14:textId="5F26F0B7" w:rsidR="004D429D" w:rsidRDefault="00603DD9" w:rsidP="00B53E9D">
      <w:pPr>
        <w:rPr>
          <w:rFonts w:cstheme="minorHAnsi"/>
        </w:rPr>
      </w:pPr>
      <w:r>
        <w:rPr>
          <w:noProof/>
        </w:rPr>
        <w:drawing>
          <wp:anchor distT="0" distB="0" distL="114300" distR="114300" simplePos="0" relativeHeight="251663372" behindDoc="0" locked="0" layoutInCell="1" allowOverlap="1" wp14:anchorId="714D69A4" wp14:editId="78905192">
            <wp:simplePos x="0" y="0"/>
            <wp:positionH relativeFrom="margin">
              <wp:align>left</wp:align>
            </wp:positionH>
            <wp:positionV relativeFrom="paragraph">
              <wp:posOffset>36830</wp:posOffset>
            </wp:positionV>
            <wp:extent cx="2466975" cy="1847850"/>
            <wp:effectExtent l="0" t="0" r="9525" b="0"/>
            <wp:wrapSquare wrapText="bothSides"/>
            <wp:docPr id="1506293211" name="Picture 7" descr="Stratford-Sub-Castle PRIMARY SCHOOL - Key Stage 2 / MULTI SPORTS CLUB  (Thursdays) - Up &amp; Under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tford-Sub-Castle PRIMARY SCHOOL - Key Stage 2 / MULTI SPORTS CLUB  (Thursdays) - Up &amp; Under Spo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14:paraId="12F70328" w14:textId="74CC067B" w:rsidR="00C56E03" w:rsidRDefault="00880D77" w:rsidP="00B53E9D">
      <w:pPr>
        <w:rPr>
          <w:lang w:eastAsia="en-GB"/>
        </w:rPr>
      </w:pPr>
      <w:r>
        <w:rPr>
          <w:noProof/>
        </w:rPr>
        <w:drawing>
          <wp:anchor distT="0" distB="0" distL="114300" distR="114300" simplePos="0" relativeHeight="251665420" behindDoc="0" locked="0" layoutInCell="1" allowOverlap="1" wp14:anchorId="0FCD214F" wp14:editId="1C9F2753">
            <wp:simplePos x="0" y="0"/>
            <wp:positionH relativeFrom="column">
              <wp:posOffset>5734050</wp:posOffset>
            </wp:positionH>
            <wp:positionV relativeFrom="paragraph">
              <wp:posOffset>8890</wp:posOffset>
            </wp:positionV>
            <wp:extent cx="2847975" cy="1600200"/>
            <wp:effectExtent l="0" t="0" r="9525" b="0"/>
            <wp:wrapSquare wrapText="bothSides"/>
            <wp:docPr id="732811133" name="Picture 8" descr="Tips on hosting an on-farm school visit - Farmers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s on hosting an on-farm school visit - Farmers Week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p w14:paraId="0AC04939" w14:textId="3FD8A202" w:rsidR="003516DE" w:rsidRDefault="003516DE" w:rsidP="00B53E9D">
      <w:pPr>
        <w:rPr>
          <w:lang w:eastAsia="en-GB"/>
        </w:rPr>
      </w:pPr>
    </w:p>
    <w:p w14:paraId="10C98133" w14:textId="28AE6FEC" w:rsidR="003516DE" w:rsidRDefault="00603DD9" w:rsidP="00B53E9D">
      <w:pPr>
        <w:rPr>
          <w:lang w:eastAsia="en-GB"/>
        </w:rPr>
      </w:pPr>
      <w:r>
        <w:rPr>
          <w:noProof/>
        </w:rPr>
        <w:drawing>
          <wp:anchor distT="0" distB="0" distL="114300" distR="114300" simplePos="0" relativeHeight="251664396" behindDoc="0" locked="0" layoutInCell="1" allowOverlap="1" wp14:anchorId="1CBEAEF1" wp14:editId="0F8CB351">
            <wp:simplePos x="0" y="0"/>
            <wp:positionH relativeFrom="column">
              <wp:posOffset>2619375</wp:posOffset>
            </wp:positionH>
            <wp:positionV relativeFrom="paragraph">
              <wp:posOffset>13970</wp:posOffset>
            </wp:positionV>
            <wp:extent cx="2933700" cy="1552575"/>
            <wp:effectExtent l="0" t="0" r="0" b="9525"/>
            <wp:wrapSquare wrapText="bothSides"/>
            <wp:docPr id="276129469" name="Picture 5" descr="A-Z of Activities | PGL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 of Activities | PGL Adven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anchor>
        </w:drawing>
      </w:r>
    </w:p>
    <w:p w14:paraId="4370F9A6" w14:textId="77777777" w:rsidR="00795D92" w:rsidRDefault="00795D92" w:rsidP="00A7725B">
      <w:pPr>
        <w:rPr>
          <w:lang w:eastAsia="en-GB"/>
        </w:rPr>
      </w:pPr>
    </w:p>
    <w:p w14:paraId="5535F079" w14:textId="77777777" w:rsidR="00C17B91" w:rsidRDefault="00C17B91" w:rsidP="00A7725B">
      <w:pPr>
        <w:rPr>
          <w:lang w:eastAsia="en-GB"/>
        </w:rPr>
      </w:pPr>
    </w:p>
    <w:p w14:paraId="2E462502" w14:textId="77777777" w:rsidR="002E0335" w:rsidRDefault="002E0335" w:rsidP="00A7725B">
      <w:pPr>
        <w:rPr>
          <w:lang w:eastAsia="en-GB"/>
        </w:rPr>
      </w:pPr>
    </w:p>
    <w:p w14:paraId="191FE7D0" w14:textId="77777777" w:rsidR="002E0335" w:rsidRDefault="002E0335" w:rsidP="00A7725B">
      <w:pPr>
        <w:rPr>
          <w:lang w:eastAsia="en-GB"/>
        </w:rPr>
      </w:pPr>
    </w:p>
    <w:p w14:paraId="3834360E" w14:textId="77777777" w:rsidR="002E0335" w:rsidRDefault="002E0335" w:rsidP="00A7725B">
      <w:pPr>
        <w:rPr>
          <w:lang w:eastAsia="en-GB"/>
        </w:rPr>
      </w:pPr>
    </w:p>
    <w:p w14:paraId="017A38DA" w14:textId="77777777" w:rsidR="002E0335" w:rsidRDefault="002E0335" w:rsidP="00A7725B">
      <w:pPr>
        <w:rPr>
          <w:lang w:eastAsia="en-GB"/>
        </w:rPr>
      </w:pPr>
    </w:p>
    <w:p w14:paraId="5C0C36AE" w14:textId="77777777" w:rsidR="00C17B91" w:rsidRDefault="00C17B91" w:rsidP="00A7725B">
      <w:pPr>
        <w:rPr>
          <w:lang w:eastAsia="en-GB"/>
        </w:rPr>
      </w:pPr>
    </w:p>
    <w:p w14:paraId="70186FF5" w14:textId="26750A11" w:rsidR="00C17B91" w:rsidRDefault="00C17B91" w:rsidP="00476E70">
      <w:pPr>
        <w:pStyle w:val="Heading1"/>
      </w:pPr>
      <w:r w:rsidRPr="000717F4">
        <w:t>How will the school prepare and support my child to join, or transfer to a new school?</w:t>
      </w:r>
    </w:p>
    <w:p w14:paraId="489A786D" w14:textId="77777777" w:rsidR="00476E70" w:rsidRPr="00476E70" w:rsidRDefault="00476E70" w:rsidP="00476E70"/>
    <w:p w14:paraId="4210D4B2" w14:textId="77777777" w:rsidR="00476E70" w:rsidRPr="000717F4" w:rsidRDefault="00476E70" w:rsidP="00476E70">
      <w:pPr>
        <w:rPr>
          <w:rFonts w:cstheme="minorHAnsi"/>
        </w:rPr>
      </w:pPr>
      <w:r w:rsidRPr="000717F4">
        <w:rPr>
          <w:rFonts w:cstheme="minorHAnsi"/>
        </w:rPr>
        <w:t xml:space="preserve">Preparation for the transfer to Middle School happens in the </w:t>
      </w:r>
      <w:proofErr w:type="gramStart"/>
      <w:r w:rsidRPr="000717F4">
        <w:rPr>
          <w:rFonts w:cstheme="minorHAnsi"/>
        </w:rPr>
        <w:t>Summer</w:t>
      </w:r>
      <w:proofErr w:type="gramEnd"/>
      <w:r w:rsidRPr="000717F4">
        <w:rPr>
          <w:rFonts w:cstheme="minorHAnsi"/>
        </w:rPr>
        <w:t xml:space="preserve"> term but links between the main middle schools start in Year 3 with events such as Science and Drama days.  Additional pre-transition visits are arranged for children with Special Educational Needs as well as children with English as an Additional Language and other children who may benefit. We ensure that at least one member of the Y</w:t>
      </w:r>
      <w:r>
        <w:rPr>
          <w:rFonts w:cstheme="minorHAnsi"/>
        </w:rPr>
        <w:t xml:space="preserve">ear </w:t>
      </w:r>
      <w:r w:rsidRPr="000717F4">
        <w:rPr>
          <w:rFonts w:cstheme="minorHAnsi"/>
        </w:rPr>
        <w:t xml:space="preserve">4 team accompanies those children on these additional pre-transition visits as they take photos of the new environment and key members of staff, support the children with any questions or concerns they have and record any notes about their memories of the day. </w:t>
      </w:r>
    </w:p>
    <w:p w14:paraId="586C9207" w14:textId="0F500FCA" w:rsidR="00C17B91" w:rsidRDefault="00476E70" w:rsidP="00476E70">
      <w:pPr>
        <w:rPr>
          <w:rFonts w:cstheme="minorHAnsi"/>
        </w:rPr>
      </w:pPr>
      <w:r w:rsidRPr="000717F4">
        <w:rPr>
          <w:rFonts w:cstheme="minorHAnsi"/>
        </w:rPr>
        <w:t xml:space="preserve">Parents are fully informed with such decisions and are also involved in supporting their children in preparing for their transition to Middle Schools as they are asked to complete a transition passport in preparation for this.  Meetings are held in the </w:t>
      </w:r>
      <w:proofErr w:type="gramStart"/>
      <w:r w:rsidRPr="000717F4">
        <w:rPr>
          <w:rFonts w:cstheme="minorHAnsi"/>
        </w:rPr>
        <w:t>Summer</w:t>
      </w:r>
      <w:proofErr w:type="gramEnd"/>
      <w:r w:rsidRPr="000717F4">
        <w:rPr>
          <w:rFonts w:cstheme="minorHAnsi"/>
        </w:rPr>
        <w:t xml:space="preserve"> term between our SENCo and the SENCo from the transfer school to ensure consistency of provision is</w:t>
      </w:r>
      <w:r>
        <w:rPr>
          <w:rFonts w:cstheme="minorHAnsi"/>
        </w:rPr>
        <w:t xml:space="preserve"> in place.  Where a child has </w:t>
      </w:r>
      <w:r w:rsidRPr="000717F4">
        <w:rPr>
          <w:rFonts w:cstheme="minorHAnsi"/>
        </w:rPr>
        <w:t>a</w:t>
      </w:r>
      <w:r>
        <w:rPr>
          <w:rFonts w:cstheme="minorHAnsi"/>
        </w:rPr>
        <w:t>n</w:t>
      </w:r>
      <w:r w:rsidRPr="000717F4">
        <w:rPr>
          <w:rFonts w:cstheme="minorHAnsi"/>
        </w:rPr>
        <w:t xml:space="preserve"> EHC</w:t>
      </w:r>
      <w:r>
        <w:rPr>
          <w:rFonts w:cstheme="minorHAnsi"/>
        </w:rPr>
        <w:t xml:space="preserve"> </w:t>
      </w:r>
      <w:r w:rsidRPr="000717F4">
        <w:rPr>
          <w:rFonts w:cstheme="minorHAnsi"/>
        </w:rPr>
        <w:t>P</w:t>
      </w:r>
      <w:r>
        <w:rPr>
          <w:rFonts w:cstheme="minorHAnsi"/>
        </w:rPr>
        <w:t>lan</w:t>
      </w:r>
      <w:r w:rsidRPr="000717F4">
        <w:rPr>
          <w:rFonts w:cstheme="minorHAnsi"/>
        </w:rPr>
        <w:t>, the SENCo and any additional staff member from the new placement are invited to att</w:t>
      </w:r>
      <w:r>
        <w:rPr>
          <w:rFonts w:cstheme="minorHAnsi"/>
        </w:rPr>
        <w:t>end the Annual Review. Where an</w:t>
      </w:r>
      <w:r w:rsidRPr="000717F4">
        <w:rPr>
          <w:rFonts w:cstheme="minorHAnsi"/>
        </w:rPr>
        <w:t xml:space="preserve"> Education and Health Care Plan requires support staff, the assigned member of staff from the new placement is welcomed into school to build relationships i</w:t>
      </w:r>
      <w:r>
        <w:rPr>
          <w:rFonts w:cstheme="minorHAnsi"/>
        </w:rPr>
        <w:t xml:space="preserve">n advance of the transition. </w:t>
      </w:r>
      <w:proofErr w:type="gramStart"/>
      <w:r w:rsidRPr="000717F4">
        <w:rPr>
          <w:rFonts w:cstheme="minorHAnsi"/>
        </w:rPr>
        <w:t>All of</w:t>
      </w:r>
      <w:proofErr w:type="gramEnd"/>
      <w:r w:rsidRPr="000717F4">
        <w:rPr>
          <w:rFonts w:cstheme="minorHAnsi"/>
        </w:rPr>
        <w:t xml:space="preserve"> the information regarding your child’s needs is transferred to their new school with all SEN reports placed in separate discrete files for the attention of the SENCo at the Middle school placements. </w:t>
      </w:r>
    </w:p>
    <w:p w14:paraId="42A9B7C0" w14:textId="2702295E" w:rsidR="00C75783" w:rsidRDefault="002E0335" w:rsidP="00476E70">
      <w:pPr>
        <w:rPr>
          <w:rFonts w:cstheme="minorHAnsi"/>
        </w:rPr>
      </w:pPr>
      <w:r>
        <w:rPr>
          <w:noProof/>
        </w:rPr>
        <w:drawing>
          <wp:anchor distT="0" distB="0" distL="114300" distR="114300" simplePos="0" relativeHeight="251660300" behindDoc="0" locked="0" layoutInCell="1" allowOverlap="1" wp14:anchorId="47886BDD" wp14:editId="18F9B42C">
            <wp:simplePos x="0" y="0"/>
            <wp:positionH relativeFrom="margin">
              <wp:align>left</wp:align>
            </wp:positionH>
            <wp:positionV relativeFrom="paragraph">
              <wp:posOffset>129540</wp:posOffset>
            </wp:positionV>
            <wp:extent cx="2857500" cy="1781175"/>
            <wp:effectExtent l="0" t="0" r="0" b="9525"/>
            <wp:wrapSquare wrapText="bothSides"/>
            <wp:docPr id="853118368" name="Picture 2" descr="Time To Say Goodbye – New Covena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Say Goodbye – New Covenant Schoo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5302A" w14:textId="312D0413" w:rsidR="00C75783" w:rsidRDefault="00C75783" w:rsidP="00476E70">
      <w:pPr>
        <w:rPr>
          <w:lang w:eastAsia="en-GB"/>
        </w:rPr>
      </w:pPr>
    </w:p>
    <w:p w14:paraId="11856469" w14:textId="77777777" w:rsidR="002E0335" w:rsidRDefault="002E0335" w:rsidP="00476E70">
      <w:pPr>
        <w:rPr>
          <w:lang w:eastAsia="en-GB"/>
        </w:rPr>
      </w:pPr>
    </w:p>
    <w:p w14:paraId="15D6DCD8" w14:textId="77777777" w:rsidR="002E0335" w:rsidRDefault="002E0335" w:rsidP="00476E70">
      <w:pPr>
        <w:rPr>
          <w:lang w:eastAsia="en-GB"/>
        </w:rPr>
      </w:pPr>
    </w:p>
    <w:p w14:paraId="1620B3FC" w14:textId="77777777" w:rsidR="002E0335" w:rsidRDefault="002E0335" w:rsidP="00476E70">
      <w:pPr>
        <w:rPr>
          <w:lang w:eastAsia="en-GB"/>
        </w:rPr>
      </w:pPr>
    </w:p>
    <w:p w14:paraId="0BE8F1F5" w14:textId="77777777" w:rsidR="002E0335" w:rsidRDefault="002E0335" w:rsidP="00476E70">
      <w:pPr>
        <w:rPr>
          <w:lang w:eastAsia="en-GB"/>
        </w:rPr>
      </w:pPr>
    </w:p>
    <w:p w14:paraId="7541F41C" w14:textId="77777777" w:rsidR="002E0335" w:rsidRDefault="002E0335" w:rsidP="00476E70">
      <w:pPr>
        <w:rPr>
          <w:lang w:eastAsia="en-GB"/>
        </w:rPr>
      </w:pPr>
    </w:p>
    <w:p w14:paraId="2649E4F1" w14:textId="77777777" w:rsidR="002E0335" w:rsidRDefault="002E0335" w:rsidP="00476E70">
      <w:pPr>
        <w:rPr>
          <w:lang w:eastAsia="en-GB"/>
        </w:rPr>
      </w:pPr>
    </w:p>
    <w:p w14:paraId="0C24891C" w14:textId="77777777" w:rsidR="002E0335" w:rsidRDefault="002E0335" w:rsidP="002E0335">
      <w:pPr>
        <w:pStyle w:val="Heading1"/>
        <w:rPr>
          <w:lang w:eastAsia="en-GB"/>
        </w:rPr>
      </w:pPr>
      <w:r>
        <w:rPr>
          <w:lang w:eastAsia="en-GB"/>
        </w:rPr>
        <w:lastRenderedPageBreak/>
        <w:t>Where can I find more information?</w:t>
      </w:r>
    </w:p>
    <w:p w14:paraId="70ACA0C1" w14:textId="77777777" w:rsidR="002E0335" w:rsidRDefault="002E0335" w:rsidP="002E0335">
      <w:pPr>
        <w:rPr>
          <w:lang w:eastAsia="en-GB"/>
        </w:rPr>
      </w:pPr>
    </w:p>
    <w:p w14:paraId="29A0050D" w14:textId="77777777" w:rsidR="002E0335" w:rsidRDefault="002E0335" w:rsidP="002E0335">
      <w:pPr>
        <w:pStyle w:val="Heading2"/>
        <w:rPr>
          <w:lang w:eastAsia="en-GB"/>
        </w:rPr>
      </w:pPr>
      <w:r>
        <w:rPr>
          <w:lang w:eastAsia="en-GB"/>
        </w:rPr>
        <w:t>The Local Offer</w:t>
      </w:r>
    </w:p>
    <w:p w14:paraId="7AEE7DCA" w14:textId="77777777" w:rsidR="002E0335" w:rsidRDefault="002E0335" w:rsidP="002E0335">
      <w:pPr>
        <w:rPr>
          <w:lang w:eastAsia="en-GB"/>
        </w:rPr>
      </w:pPr>
      <w:r w:rsidRPr="00795D92">
        <w:rPr>
          <w:lang w:eastAsia="en-GB"/>
        </w:rPr>
        <w:t>What is the Local Offer? Every local authority must publish a Local Offer. The Local Offer tells you what support is available for children and young people with special educational needs (SEN) and/or disabilities, and their families. It should include information about education, health and care provision.</w:t>
      </w:r>
    </w:p>
    <w:p w14:paraId="2A5CA5D2" w14:textId="77777777" w:rsidR="002E0335" w:rsidRDefault="002E0335" w:rsidP="002E0335">
      <w:pPr>
        <w:rPr>
          <w:lang w:eastAsia="en-GB"/>
        </w:rPr>
      </w:pPr>
      <w:hyperlink r:id="rId21" w:history="1">
        <w:r>
          <w:rPr>
            <w:rStyle w:val="Hyperlink"/>
          </w:rPr>
          <w:t>SEND Local Offer | Worcestershire County Council</w:t>
        </w:r>
      </w:hyperlink>
      <w:r>
        <w:t xml:space="preserve"> </w:t>
      </w:r>
    </w:p>
    <w:p w14:paraId="78CDD9AC" w14:textId="7B758B72" w:rsidR="002E0335" w:rsidRPr="00A7725B" w:rsidRDefault="00053A2A" w:rsidP="00476E70">
      <w:pPr>
        <w:rPr>
          <w:lang w:eastAsia="en-GB"/>
        </w:rPr>
      </w:pPr>
      <w:r>
        <w:rPr>
          <w:noProof/>
        </w:rPr>
        <w:drawing>
          <wp:anchor distT="0" distB="0" distL="114300" distR="114300" simplePos="0" relativeHeight="251662348" behindDoc="0" locked="0" layoutInCell="1" allowOverlap="1" wp14:anchorId="19B3235D" wp14:editId="28653D9E">
            <wp:simplePos x="0" y="0"/>
            <wp:positionH relativeFrom="margin">
              <wp:align>center</wp:align>
            </wp:positionH>
            <wp:positionV relativeFrom="paragraph">
              <wp:posOffset>1622425</wp:posOffset>
            </wp:positionV>
            <wp:extent cx="2905125" cy="1571625"/>
            <wp:effectExtent l="0" t="0" r="9525" b="9525"/>
            <wp:wrapSquare wrapText="bothSides"/>
            <wp:docPr id="7404135" name="Picture 4" descr="Special Educational Needs and Disabilities – Burlish 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Educational Needs and Disabilities – Burlish Park Primary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anchor>
        </w:drawing>
      </w:r>
      <w:r w:rsidR="00F4178B">
        <w:rPr>
          <w:noProof/>
        </w:rPr>
        <w:drawing>
          <wp:anchor distT="0" distB="0" distL="114300" distR="114300" simplePos="0" relativeHeight="251661324" behindDoc="0" locked="0" layoutInCell="1" allowOverlap="1" wp14:anchorId="76EA4CB9" wp14:editId="40EFB210">
            <wp:simplePos x="0" y="0"/>
            <wp:positionH relativeFrom="margin">
              <wp:align>right</wp:align>
            </wp:positionH>
            <wp:positionV relativeFrom="paragraph">
              <wp:posOffset>393700</wp:posOffset>
            </wp:positionV>
            <wp:extent cx="3028950" cy="1514475"/>
            <wp:effectExtent l="0" t="0" r="0" b="9525"/>
            <wp:wrapSquare wrapText="bothSides"/>
            <wp:docPr id="1102891395" name="Picture 3" descr="Worcestershire Local Offer | My Family Ou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cestershire Local Offer | My Family Our Nee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p>
    <w:sectPr w:rsidR="002E0335" w:rsidRPr="00A7725B" w:rsidSect="008E7E54">
      <w:footerReference w:type="default" r:id="rId24"/>
      <w:pgSz w:w="16838" w:h="11906" w:orient="landscape"/>
      <w:pgMar w:top="993"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C7C6" w14:textId="77777777" w:rsidR="00405CC3" w:rsidRDefault="00405CC3" w:rsidP="004F3353">
      <w:pPr>
        <w:spacing w:after="0" w:line="240" w:lineRule="auto"/>
      </w:pPr>
      <w:r>
        <w:separator/>
      </w:r>
    </w:p>
  </w:endnote>
  <w:endnote w:type="continuationSeparator" w:id="0">
    <w:p w14:paraId="2F748805" w14:textId="77777777" w:rsidR="00405CC3" w:rsidRDefault="00405CC3" w:rsidP="004F3353">
      <w:pPr>
        <w:spacing w:after="0" w:line="240" w:lineRule="auto"/>
      </w:pPr>
      <w:r>
        <w:continuationSeparator/>
      </w:r>
    </w:p>
  </w:endnote>
  <w:endnote w:type="continuationNotice" w:id="1">
    <w:p w14:paraId="31F37269" w14:textId="77777777" w:rsidR="00066C37" w:rsidRDefault="00066C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B927" w14:textId="7DA8BA50" w:rsidR="004F3353" w:rsidRDefault="004F3353">
    <w:pPr>
      <w:pStyle w:val="Footer"/>
    </w:pPr>
    <w:r>
      <w:t>SEN</w:t>
    </w:r>
    <w:r w:rsidR="00E4082E">
      <w:t>D</w:t>
    </w:r>
    <w:r>
      <w:t xml:space="preserve"> Information Report 20</w:t>
    </w:r>
    <w:r w:rsidR="00281528">
      <w:t>23</w:t>
    </w:r>
  </w:p>
  <w:p w14:paraId="642009FF" w14:textId="7D9451E2" w:rsidR="004F3353" w:rsidRDefault="00E4082E">
    <w:pPr>
      <w:pStyle w:val="Footer"/>
    </w:pPr>
    <w:r>
      <w:t xml:space="preserve">Reviewed </w:t>
    </w:r>
    <w:r w:rsidR="00281528">
      <w:t>Octo</w:t>
    </w:r>
    <w:r>
      <w:t>ber 20</w:t>
    </w:r>
    <w:r w:rsidR="00281528">
      <w:t>23</w:t>
    </w:r>
    <w:r w:rsidR="004F3353">
      <w:t xml:space="preserve"> </w:t>
    </w:r>
    <w:r w:rsidR="00B37A57">
      <w:t>(</w:t>
    </w:r>
    <w:proofErr w:type="spellStart"/>
    <w:proofErr w:type="gramStart"/>
    <w:r w:rsidR="00281528">
      <w:t>R.Joynes</w:t>
    </w:r>
    <w:proofErr w:type="spellEnd"/>
    <w:proofErr w:type="gramEnd"/>
    <w:r w:rsidR="00281528">
      <w:t>)</w:t>
    </w:r>
  </w:p>
  <w:p w14:paraId="3C2C6D01" w14:textId="77777777" w:rsidR="004F3353" w:rsidRDefault="004F3353">
    <w:pPr>
      <w:pStyle w:val="Footer"/>
    </w:pPr>
  </w:p>
  <w:p w14:paraId="0F5E9263" w14:textId="77777777" w:rsidR="004F3353" w:rsidRDefault="004F3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BF9E8" w14:textId="77777777" w:rsidR="00405CC3" w:rsidRDefault="00405CC3" w:rsidP="004F3353">
      <w:pPr>
        <w:spacing w:after="0" w:line="240" w:lineRule="auto"/>
      </w:pPr>
      <w:r>
        <w:separator/>
      </w:r>
    </w:p>
  </w:footnote>
  <w:footnote w:type="continuationSeparator" w:id="0">
    <w:p w14:paraId="07F673DA" w14:textId="77777777" w:rsidR="00405CC3" w:rsidRDefault="00405CC3" w:rsidP="004F3353">
      <w:pPr>
        <w:spacing w:after="0" w:line="240" w:lineRule="auto"/>
      </w:pPr>
      <w:r>
        <w:continuationSeparator/>
      </w:r>
    </w:p>
  </w:footnote>
  <w:footnote w:type="continuationNotice" w:id="1">
    <w:p w14:paraId="37DD3F12" w14:textId="77777777" w:rsidR="00066C37" w:rsidRDefault="00066C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7FF2"/>
    <w:multiLevelType w:val="hybridMultilevel"/>
    <w:tmpl w:val="6D42EE9E"/>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F5032"/>
    <w:multiLevelType w:val="hybridMultilevel"/>
    <w:tmpl w:val="97BA24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BC6409"/>
    <w:multiLevelType w:val="hybridMultilevel"/>
    <w:tmpl w:val="0AF0EA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74893"/>
    <w:multiLevelType w:val="hybridMultilevel"/>
    <w:tmpl w:val="E2022B5A"/>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3014B"/>
    <w:multiLevelType w:val="hybridMultilevel"/>
    <w:tmpl w:val="A9C8F23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3CE56EC7"/>
    <w:multiLevelType w:val="hybridMultilevel"/>
    <w:tmpl w:val="0A04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B5637A"/>
    <w:multiLevelType w:val="hybridMultilevel"/>
    <w:tmpl w:val="203C1C48"/>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1218DF"/>
    <w:multiLevelType w:val="hybridMultilevel"/>
    <w:tmpl w:val="CD909F8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9B37B79"/>
    <w:multiLevelType w:val="hybridMultilevel"/>
    <w:tmpl w:val="416AC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CB4C76"/>
    <w:multiLevelType w:val="hybridMultilevel"/>
    <w:tmpl w:val="317CD5C8"/>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A752A"/>
    <w:multiLevelType w:val="hybridMultilevel"/>
    <w:tmpl w:val="4BC2BB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9203F"/>
    <w:multiLevelType w:val="hybridMultilevel"/>
    <w:tmpl w:val="81484910"/>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147B2"/>
    <w:multiLevelType w:val="hybridMultilevel"/>
    <w:tmpl w:val="228CD7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540EEB"/>
    <w:multiLevelType w:val="hybridMultilevel"/>
    <w:tmpl w:val="DD547D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905FAF"/>
    <w:multiLevelType w:val="hybridMultilevel"/>
    <w:tmpl w:val="CA84BC4A"/>
    <w:lvl w:ilvl="0" w:tplc="12C8D1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9503F0"/>
    <w:multiLevelType w:val="hybridMultilevel"/>
    <w:tmpl w:val="65EA21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084690">
    <w:abstractNumId w:val="7"/>
  </w:num>
  <w:num w:numId="2" w16cid:durableId="739132694">
    <w:abstractNumId w:val="8"/>
  </w:num>
  <w:num w:numId="3" w16cid:durableId="1008943549">
    <w:abstractNumId w:val="5"/>
  </w:num>
  <w:num w:numId="4" w16cid:durableId="1259873324">
    <w:abstractNumId w:val="2"/>
  </w:num>
  <w:num w:numId="5" w16cid:durableId="154883783">
    <w:abstractNumId w:val="15"/>
  </w:num>
  <w:num w:numId="6" w16cid:durableId="393282255">
    <w:abstractNumId w:val="13"/>
  </w:num>
  <w:num w:numId="7" w16cid:durableId="931819557">
    <w:abstractNumId w:val="12"/>
  </w:num>
  <w:num w:numId="8" w16cid:durableId="1348601889">
    <w:abstractNumId w:val="1"/>
  </w:num>
  <w:num w:numId="9" w16cid:durableId="440691057">
    <w:abstractNumId w:val="10"/>
  </w:num>
  <w:num w:numId="10" w16cid:durableId="1849633794">
    <w:abstractNumId w:val="14"/>
  </w:num>
  <w:num w:numId="11" w16cid:durableId="1779372287">
    <w:abstractNumId w:val="3"/>
  </w:num>
  <w:num w:numId="12" w16cid:durableId="1059477005">
    <w:abstractNumId w:val="0"/>
  </w:num>
  <w:num w:numId="13" w16cid:durableId="1398475741">
    <w:abstractNumId w:val="9"/>
  </w:num>
  <w:num w:numId="14" w16cid:durableId="1857378718">
    <w:abstractNumId w:val="6"/>
  </w:num>
  <w:num w:numId="15" w16cid:durableId="1635326729">
    <w:abstractNumId w:val="11"/>
  </w:num>
  <w:num w:numId="16" w16cid:durableId="716123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353"/>
    <w:rsid w:val="00005659"/>
    <w:rsid w:val="00053A2A"/>
    <w:rsid w:val="00066802"/>
    <w:rsid w:val="00066C37"/>
    <w:rsid w:val="0007067A"/>
    <w:rsid w:val="000717F4"/>
    <w:rsid w:val="00073510"/>
    <w:rsid w:val="0007433B"/>
    <w:rsid w:val="000825ED"/>
    <w:rsid w:val="0009633B"/>
    <w:rsid w:val="000A5E96"/>
    <w:rsid w:val="000C2BB9"/>
    <w:rsid w:val="000C3582"/>
    <w:rsid w:val="000C39D9"/>
    <w:rsid w:val="000C3B71"/>
    <w:rsid w:val="000E69BE"/>
    <w:rsid w:val="000F7996"/>
    <w:rsid w:val="00100C81"/>
    <w:rsid w:val="001023BD"/>
    <w:rsid w:val="001437CC"/>
    <w:rsid w:val="001706CC"/>
    <w:rsid w:val="00174B58"/>
    <w:rsid w:val="0018211E"/>
    <w:rsid w:val="0018327C"/>
    <w:rsid w:val="00195F30"/>
    <w:rsid w:val="001A5FDC"/>
    <w:rsid w:val="001B5DE0"/>
    <w:rsid w:val="001C79B0"/>
    <w:rsid w:val="001D2A7D"/>
    <w:rsid w:val="001E3784"/>
    <w:rsid w:val="001E7977"/>
    <w:rsid w:val="001F09AE"/>
    <w:rsid w:val="002017E9"/>
    <w:rsid w:val="00210515"/>
    <w:rsid w:val="00212607"/>
    <w:rsid w:val="00223D2B"/>
    <w:rsid w:val="002318A9"/>
    <w:rsid w:val="002335D2"/>
    <w:rsid w:val="002351F1"/>
    <w:rsid w:val="00240181"/>
    <w:rsid w:val="00257820"/>
    <w:rsid w:val="00263EA9"/>
    <w:rsid w:val="002661CB"/>
    <w:rsid w:val="00275CBA"/>
    <w:rsid w:val="0027600D"/>
    <w:rsid w:val="0027736D"/>
    <w:rsid w:val="00281528"/>
    <w:rsid w:val="00282FD4"/>
    <w:rsid w:val="00292123"/>
    <w:rsid w:val="002934A4"/>
    <w:rsid w:val="002D52F7"/>
    <w:rsid w:val="002E0335"/>
    <w:rsid w:val="002E5D95"/>
    <w:rsid w:val="002F0D5D"/>
    <w:rsid w:val="002F162D"/>
    <w:rsid w:val="002F5E05"/>
    <w:rsid w:val="00310322"/>
    <w:rsid w:val="00316A65"/>
    <w:rsid w:val="00320167"/>
    <w:rsid w:val="003338F3"/>
    <w:rsid w:val="003516DE"/>
    <w:rsid w:val="00354FE7"/>
    <w:rsid w:val="00373AC2"/>
    <w:rsid w:val="003848DB"/>
    <w:rsid w:val="003852BD"/>
    <w:rsid w:val="00395A18"/>
    <w:rsid w:val="003A147B"/>
    <w:rsid w:val="003C1227"/>
    <w:rsid w:val="003C7B9F"/>
    <w:rsid w:val="003D12AC"/>
    <w:rsid w:val="003E16D6"/>
    <w:rsid w:val="003F26AB"/>
    <w:rsid w:val="00404EFD"/>
    <w:rsid w:val="004050C8"/>
    <w:rsid w:val="00405CC3"/>
    <w:rsid w:val="00435C09"/>
    <w:rsid w:val="0044543D"/>
    <w:rsid w:val="00446139"/>
    <w:rsid w:val="004466BD"/>
    <w:rsid w:val="00450F95"/>
    <w:rsid w:val="00457A25"/>
    <w:rsid w:val="004635F4"/>
    <w:rsid w:val="00464728"/>
    <w:rsid w:val="00476E70"/>
    <w:rsid w:val="00477F7A"/>
    <w:rsid w:val="004A3138"/>
    <w:rsid w:val="004B3B1C"/>
    <w:rsid w:val="004C2603"/>
    <w:rsid w:val="004D429D"/>
    <w:rsid w:val="004E5107"/>
    <w:rsid w:val="004E601B"/>
    <w:rsid w:val="004F3353"/>
    <w:rsid w:val="004F3C20"/>
    <w:rsid w:val="00502327"/>
    <w:rsid w:val="00506102"/>
    <w:rsid w:val="00516103"/>
    <w:rsid w:val="0052746F"/>
    <w:rsid w:val="005277E7"/>
    <w:rsid w:val="00530111"/>
    <w:rsid w:val="0054577C"/>
    <w:rsid w:val="00546DEF"/>
    <w:rsid w:val="00551B39"/>
    <w:rsid w:val="00567341"/>
    <w:rsid w:val="00567997"/>
    <w:rsid w:val="005721DE"/>
    <w:rsid w:val="005A0CD0"/>
    <w:rsid w:val="005B5714"/>
    <w:rsid w:val="005D2A9C"/>
    <w:rsid w:val="00601F5D"/>
    <w:rsid w:val="00603105"/>
    <w:rsid w:val="00603DD9"/>
    <w:rsid w:val="00604BB1"/>
    <w:rsid w:val="00611D5F"/>
    <w:rsid w:val="00622C20"/>
    <w:rsid w:val="00647938"/>
    <w:rsid w:val="006508D3"/>
    <w:rsid w:val="0065665C"/>
    <w:rsid w:val="00657163"/>
    <w:rsid w:val="0067560C"/>
    <w:rsid w:val="00693DA4"/>
    <w:rsid w:val="006B7411"/>
    <w:rsid w:val="00712682"/>
    <w:rsid w:val="00732306"/>
    <w:rsid w:val="00772714"/>
    <w:rsid w:val="00773C86"/>
    <w:rsid w:val="00775752"/>
    <w:rsid w:val="007849D9"/>
    <w:rsid w:val="00795D92"/>
    <w:rsid w:val="00797562"/>
    <w:rsid w:val="007A1940"/>
    <w:rsid w:val="007B03D4"/>
    <w:rsid w:val="007B3F86"/>
    <w:rsid w:val="007C3692"/>
    <w:rsid w:val="007C5CB4"/>
    <w:rsid w:val="007C628D"/>
    <w:rsid w:val="007D3AF7"/>
    <w:rsid w:val="007E375F"/>
    <w:rsid w:val="007E6E08"/>
    <w:rsid w:val="008122B5"/>
    <w:rsid w:val="008208EA"/>
    <w:rsid w:val="00866284"/>
    <w:rsid w:val="00871EE5"/>
    <w:rsid w:val="00880D77"/>
    <w:rsid w:val="00892AF0"/>
    <w:rsid w:val="008973DE"/>
    <w:rsid w:val="008A2DCA"/>
    <w:rsid w:val="008B3DF5"/>
    <w:rsid w:val="008B6226"/>
    <w:rsid w:val="008C2B35"/>
    <w:rsid w:val="008C48E0"/>
    <w:rsid w:val="008C74FF"/>
    <w:rsid w:val="008D0BCF"/>
    <w:rsid w:val="008D1577"/>
    <w:rsid w:val="008E3A5B"/>
    <w:rsid w:val="008E662A"/>
    <w:rsid w:val="008E7E54"/>
    <w:rsid w:val="008F4CB9"/>
    <w:rsid w:val="0090264E"/>
    <w:rsid w:val="0093797E"/>
    <w:rsid w:val="00945023"/>
    <w:rsid w:val="009544F1"/>
    <w:rsid w:val="009554FC"/>
    <w:rsid w:val="009618AF"/>
    <w:rsid w:val="009720F0"/>
    <w:rsid w:val="0099357A"/>
    <w:rsid w:val="00993896"/>
    <w:rsid w:val="00997902"/>
    <w:rsid w:val="009A0D2E"/>
    <w:rsid w:val="009C32EF"/>
    <w:rsid w:val="009E7B28"/>
    <w:rsid w:val="009F1302"/>
    <w:rsid w:val="009F4FF7"/>
    <w:rsid w:val="00A06ECA"/>
    <w:rsid w:val="00A10263"/>
    <w:rsid w:val="00A14885"/>
    <w:rsid w:val="00A15904"/>
    <w:rsid w:val="00A1756B"/>
    <w:rsid w:val="00A231B2"/>
    <w:rsid w:val="00A27FF9"/>
    <w:rsid w:val="00A32553"/>
    <w:rsid w:val="00A4392F"/>
    <w:rsid w:val="00A455A8"/>
    <w:rsid w:val="00A53B65"/>
    <w:rsid w:val="00A67909"/>
    <w:rsid w:val="00A7725B"/>
    <w:rsid w:val="00A85607"/>
    <w:rsid w:val="00A9192C"/>
    <w:rsid w:val="00A926AF"/>
    <w:rsid w:val="00AA3C53"/>
    <w:rsid w:val="00AA7A01"/>
    <w:rsid w:val="00AB0C34"/>
    <w:rsid w:val="00AB1C70"/>
    <w:rsid w:val="00AC56B6"/>
    <w:rsid w:val="00AC5E1A"/>
    <w:rsid w:val="00AD5D3F"/>
    <w:rsid w:val="00AF6BC5"/>
    <w:rsid w:val="00B06E9E"/>
    <w:rsid w:val="00B26DE0"/>
    <w:rsid w:val="00B27700"/>
    <w:rsid w:val="00B320E8"/>
    <w:rsid w:val="00B373DA"/>
    <w:rsid w:val="00B37A57"/>
    <w:rsid w:val="00B40E06"/>
    <w:rsid w:val="00B42245"/>
    <w:rsid w:val="00B53E9D"/>
    <w:rsid w:val="00B54BB9"/>
    <w:rsid w:val="00B64C12"/>
    <w:rsid w:val="00B73A66"/>
    <w:rsid w:val="00B73C5D"/>
    <w:rsid w:val="00B76255"/>
    <w:rsid w:val="00B92193"/>
    <w:rsid w:val="00BD3627"/>
    <w:rsid w:val="00BD4647"/>
    <w:rsid w:val="00BE1919"/>
    <w:rsid w:val="00BF7889"/>
    <w:rsid w:val="00C0492F"/>
    <w:rsid w:val="00C1445A"/>
    <w:rsid w:val="00C17B91"/>
    <w:rsid w:val="00C56E03"/>
    <w:rsid w:val="00C718E3"/>
    <w:rsid w:val="00C73CA9"/>
    <w:rsid w:val="00C75783"/>
    <w:rsid w:val="00C831C8"/>
    <w:rsid w:val="00C83241"/>
    <w:rsid w:val="00CA6085"/>
    <w:rsid w:val="00CB5D1E"/>
    <w:rsid w:val="00CC0B52"/>
    <w:rsid w:val="00CC6841"/>
    <w:rsid w:val="00CD2117"/>
    <w:rsid w:val="00CD592D"/>
    <w:rsid w:val="00CE2F06"/>
    <w:rsid w:val="00CE5D2C"/>
    <w:rsid w:val="00D017CE"/>
    <w:rsid w:val="00D02EAA"/>
    <w:rsid w:val="00D105DD"/>
    <w:rsid w:val="00D20C09"/>
    <w:rsid w:val="00D21C4D"/>
    <w:rsid w:val="00D2709D"/>
    <w:rsid w:val="00D30A39"/>
    <w:rsid w:val="00D31A03"/>
    <w:rsid w:val="00D473E6"/>
    <w:rsid w:val="00D479A9"/>
    <w:rsid w:val="00D47B69"/>
    <w:rsid w:val="00D7076B"/>
    <w:rsid w:val="00D807AF"/>
    <w:rsid w:val="00D921C9"/>
    <w:rsid w:val="00D93A4E"/>
    <w:rsid w:val="00DA21C9"/>
    <w:rsid w:val="00DB5F21"/>
    <w:rsid w:val="00DC16EF"/>
    <w:rsid w:val="00DC23C8"/>
    <w:rsid w:val="00DD075A"/>
    <w:rsid w:val="00DF002E"/>
    <w:rsid w:val="00DF2EFA"/>
    <w:rsid w:val="00DF6BD9"/>
    <w:rsid w:val="00E07D43"/>
    <w:rsid w:val="00E35CB6"/>
    <w:rsid w:val="00E4007D"/>
    <w:rsid w:val="00E4082E"/>
    <w:rsid w:val="00E42AE0"/>
    <w:rsid w:val="00E51F37"/>
    <w:rsid w:val="00E53CDD"/>
    <w:rsid w:val="00E5487C"/>
    <w:rsid w:val="00E70539"/>
    <w:rsid w:val="00E74A25"/>
    <w:rsid w:val="00E76942"/>
    <w:rsid w:val="00E85299"/>
    <w:rsid w:val="00EA4382"/>
    <w:rsid w:val="00ED093E"/>
    <w:rsid w:val="00ED356C"/>
    <w:rsid w:val="00EF2E5B"/>
    <w:rsid w:val="00F0182F"/>
    <w:rsid w:val="00F0286B"/>
    <w:rsid w:val="00F300EE"/>
    <w:rsid w:val="00F40207"/>
    <w:rsid w:val="00F4178B"/>
    <w:rsid w:val="00F45629"/>
    <w:rsid w:val="00F47F34"/>
    <w:rsid w:val="00F57FB7"/>
    <w:rsid w:val="00F70902"/>
    <w:rsid w:val="00F70C69"/>
    <w:rsid w:val="00F91ACB"/>
    <w:rsid w:val="00FD27B1"/>
    <w:rsid w:val="00FE3224"/>
    <w:rsid w:val="00FE3533"/>
    <w:rsid w:val="00FF5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BAB8"/>
  <w15:docId w15:val="{9D1CE352-95C0-43F5-B7FF-13DBA006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C69"/>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FD27B1"/>
    <w:pPr>
      <w:keepNext/>
      <w:keepLines/>
      <w:spacing w:before="40" w:after="0"/>
      <w:outlineLvl w:val="1"/>
    </w:pPr>
    <w:rPr>
      <w:rFonts w:asciiTheme="majorHAnsi" w:eastAsiaTheme="majorEastAsia" w:hAnsiTheme="majorHAnsi" w:cstheme="majorBidi"/>
      <w:color w:val="31479E" w:themeColor="accent1" w:themeShade="BF"/>
      <w:sz w:val="26"/>
      <w:szCs w:val="26"/>
    </w:rPr>
  </w:style>
  <w:style w:type="paragraph" w:styleId="Heading3">
    <w:name w:val="heading 3"/>
    <w:basedOn w:val="Normal"/>
    <w:next w:val="Normal"/>
    <w:link w:val="Heading3Char"/>
    <w:uiPriority w:val="9"/>
    <w:unhideWhenUsed/>
    <w:qFormat/>
    <w:rsid w:val="00E74A25"/>
    <w:pPr>
      <w:keepNext/>
      <w:keepLines/>
      <w:spacing w:before="40" w:after="0"/>
      <w:outlineLvl w:val="2"/>
    </w:pPr>
    <w:rPr>
      <w:rFonts w:asciiTheme="majorHAnsi" w:eastAsiaTheme="majorEastAsia" w:hAnsiTheme="majorHAnsi" w:cstheme="majorBidi"/>
      <w:color w:val="202F6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353"/>
  </w:style>
  <w:style w:type="paragraph" w:styleId="Footer">
    <w:name w:val="footer"/>
    <w:basedOn w:val="Normal"/>
    <w:link w:val="FooterChar"/>
    <w:uiPriority w:val="99"/>
    <w:unhideWhenUsed/>
    <w:rsid w:val="004F3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353"/>
  </w:style>
  <w:style w:type="paragraph" w:styleId="BalloonText">
    <w:name w:val="Balloon Text"/>
    <w:basedOn w:val="Normal"/>
    <w:link w:val="BalloonTextChar"/>
    <w:uiPriority w:val="99"/>
    <w:semiHidden/>
    <w:unhideWhenUsed/>
    <w:rsid w:val="004F3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353"/>
    <w:rPr>
      <w:rFonts w:ascii="Tahoma" w:hAnsi="Tahoma" w:cs="Tahoma"/>
      <w:sz w:val="16"/>
      <w:szCs w:val="16"/>
    </w:rPr>
  </w:style>
  <w:style w:type="paragraph" w:styleId="ListParagraph">
    <w:name w:val="List Paragraph"/>
    <w:basedOn w:val="Normal"/>
    <w:uiPriority w:val="34"/>
    <w:qFormat/>
    <w:rsid w:val="000C39D9"/>
    <w:pPr>
      <w:ind w:left="720"/>
      <w:contextualSpacing/>
    </w:pPr>
    <w:rPr>
      <w:rFonts w:eastAsiaTheme="minorEastAsia"/>
      <w:lang w:eastAsia="en-GB"/>
    </w:rPr>
  </w:style>
  <w:style w:type="character" w:styleId="Hyperlink">
    <w:name w:val="Hyperlink"/>
    <w:basedOn w:val="DefaultParagraphFont"/>
    <w:uiPriority w:val="99"/>
    <w:unhideWhenUsed/>
    <w:rsid w:val="00316A65"/>
    <w:rPr>
      <w:color w:val="56C7AA" w:themeColor="hyperlink"/>
      <w:u w:val="single"/>
    </w:rPr>
  </w:style>
  <w:style w:type="paragraph" w:styleId="NoSpacing">
    <w:name w:val="No Spacing"/>
    <w:link w:val="NoSpacingChar"/>
    <w:uiPriority w:val="1"/>
    <w:qFormat/>
    <w:rsid w:val="00E07D43"/>
    <w:pPr>
      <w:spacing w:after="0" w:line="240" w:lineRule="auto"/>
    </w:pPr>
  </w:style>
  <w:style w:type="table" w:styleId="TableGrid">
    <w:name w:val="Table Grid"/>
    <w:basedOn w:val="TableNormal"/>
    <w:uiPriority w:val="59"/>
    <w:rsid w:val="00961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E7E54"/>
  </w:style>
  <w:style w:type="character" w:customStyle="1" w:styleId="Heading1Char">
    <w:name w:val="Heading 1 Char"/>
    <w:basedOn w:val="DefaultParagraphFont"/>
    <w:link w:val="Heading1"/>
    <w:uiPriority w:val="9"/>
    <w:rsid w:val="00F70C69"/>
    <w:rPr>
      <w:rFonts w:asciiTheme="majorHAnsi" w:eastAsiaTheme="majorEastAsia" w:hAnsiTheme="majorHAnsi" w:cstheme="majorBidi"/>
      <w:color w:val="31479E" w:themeColor="accent1" w:themeShade="BF"/>
      <w:sz w:val="32"/>
      <w:szCs w:val="32"/>
    </w:rPr>
  </w:style>
  <w:style w:type="character" w:customStyle="1" w:styleId="Heading2Char">
    <w:name w:val="Heading 2 Char"/>
    <w:basedOn w:val="DefaultParagraphFont"/>
    <w:link w:val="Heading2"/>
    <w:uiPriority w:val="9"/>
    <w:rsid w:val="00FD27B1"/>
    <w:rPr>
      <w:rFonts w:asciiTheme="majorHAnsi" w:eastAsiaTheme="majorEastAsia" w:hAnsiTheme="majorHAnsi" w:cstheme="majorBidi"/>
      <w:color w:val="31479E" w:themeColor="accent1" w:themeShade="BF"/>
      <w:sz w:val="26"/>
      <w:szCs w:val="26"/>
    </w:rPr>
  </w:style>
  <w:style w:type="character" w:customStyle="1" w:styleId="Heading3Char">
    <w:name w:val="Heading 3 Char"/>
    <w:basedOn w:val="DefaultParagraphFont"/>
    <w:link w:val="Heading3"/>
    <w:uiPriority w:val="9"/>
    <w:rsid w:val="00E74A25"/>
    <w:rPr>
      <w:rFonts w:asciiTheme="majorHAnsi" w:eastAsiaTheme="majorEastAsia" w:hAnsiTheme="majorHAnsi" w:cstheme="majorBidi"/>
      <w:color w:val="202F69" w:themeColor="accent1" w:themeShade="7F"/>
      <w:sz w:val="24"/>
      <w:szCs w:val="24"/>
    </w:rPr>
  </w:style>
  <w:style w:type="table" w:customStyle="1" w:styleId="TableGrid1">
    <w:name w:val="Table Grid1"/>
    <w:basedOn w:val="TableNormal"/>
    <w:next w:val="TableGrid"/>
    <w:uiPriority w:val="59"/>
    <w:rsid w:val="008C48E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5E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9579">
      <w:bodyDiv w:val="1"/>
      <w:marLeft w:val="0"/>
      <w:marRight w:val="0"/>
      <w:marTop w:val="0"/>
      <w:marBottom w:val="0"/>
      <w:divBdr>
        <w:top w:val="none" w:sz="0" w:space="0" w:color="auto"/>
        <w:left w:val="none" w:sz="0" w:space="0" w:color="auto"/>
        <w:bottom w:val="none" w:sz="0" w:space="0" w:color="auto"/>
        <w:right w:val="none" w:sz="0" w:space="0" w:color="auto"/>
      </w:divBdr>
    </w:div>
    <w:div w:id="126239528">
      <w:bodyDiv w:val="1"/>
      <w:marLeft w:val="0"/>
      <w:marRight w:val="0"/>
      <w:marTop w:val="0"/>
      <w:marBottom w:val="0"/>
      <w:divBdr>
        <w:top w:val="none" w:sz="0" w:space="0" w:color="auto"/>
        <w:left w:val="none" w:sz="0" w:space="0" w:color="auto"/>
        <w:bottom w:val="none" w:sz="0" w:space="0" w:color="auto"/>
        <w:right w:val="none" w:sz="0" w:space="0" w:color="auto"/>
      </w:divBdr>
    </w:div>
    <w:div w:id="163594118">
      <w:bodyDiv w:val="1"/>
      <w:marLeft w:val="0"/>
      <w:marRight w:val="0"/>
      <w:marTop w:val="0"/>
      <w:marBottom w:val="0"/>
      <w:divBdr>
        <w:top w:val="none" w:sz="0" w:space="0" w:color="auto"/>
        <w:left w:val="none" w:sz="0" w:space="0" w:color="auto"/>
        <w:bottom w:val="none" w:sz="0" w:space="0" w:color="auto"/>
        <w:right w:val="none" w:sz="0" w:space="0" w:color="auto"/>
      </w:divBdr>
    </w:div>
    <w:div w:id="184563632">
      <w:bodyDiv w:val="1"/>
      <w:marLeft w:val="0"/>
      <w:marRight w:val="0"/>
      <w:marTop w:val="0"/>
      <w:marBottom w:val="0"/>
      <w:divBdr>
        <w:top w:val="none" w:sz="0" w:space="0" w:color="auto"/>
        <w:left w:val="none" w:sz="0" w:space="0" w:color="auto"/>
        <w:bottom w:val="none" w:sz="0" w:space="0" w:color="auto"/>
        <w:right w:val="none" w:sz="0" w:space="0" w:color="auto"/>
      </w:divBdr>
    </w:div>
    <w:div w:id="236287338">
      <w:bodyDiv w:val="1"/>
      <w:marLeft w:val="0"/>
      <w:marRight w:val="0"/>
      <w:marTop w:val="0"/>
      <w:marBottom w:val="0"/>
      <w:divBdr>
        <w:top w:val="none" w:sz="0" w:space="0" w:color="auto"/>
        <w:left w:val="none" w:sz="0" w:space="0" w:color="auto"/>
        <w:bottom w:val="none" w:sz="0" w:space="0" w:color="auto"/>
        <w:right w:val="none" w:sz="0" w:space="0" w:color="auto"/>
      </w:divBdr>
    </w:div>
    <w:div w:id="278997222">
      <w:bodyDiv w:val="1"/>
      <w:marLeft w:val="0"/>
      <w:marRight w:val="0"/>
      <w:marTop w:val="0"/>
      <w:marBottom w:val="0"/>
      <w:divBdr>
        <w:top w:val="none" w:sz="0" w:space="0" w:color="auto"/>
        <w:left w:val="none" w:sz="0" w:space="0" w:color="auto"/>
        <w:bottom w:val="none" w:sz="0" w:space="0" w:color="auto"/>
        <w:right w:val="none" w:sz="0" w:space="0" w:color="auto"/>
      </w:divBdr>
    </w:div>
    <w:div w:id="306401944">
      <w:bodyDiv w:val="1"/>
      <w:marLeft w:val="0"/>
      <w:marRight w:val="0"/>
      <w:marTop w:val="0"/>
      <w:marBottom w:val="0"/>
      <w:divBdr>
        <w:top w:val="none" w:sz="0" w:space="0" w:color="auto"/>
        <w:left w:val="none" w:sz="0" w:space="0" w:color="auto"/>
        <w:bottom w:val="none" w:sz="0" w:space="0" w:color="auto"/>
        <w:right w:val="none" w:sz="0" w:space="0" w:color="auto"/>
      </w:divBdr>
    </w:div>
    <w:div w:id="330911725">
      <w:bodyDiv w:val="1"/>
      <w:marLeft w:val="0"/>
      <w:marRight w:val="0"/>
      <w:marTop w:val="0"/>
      <w:marBottom w:val="0"/>
      <w:divBdr>
        <w:top w:val="none" w:sz="0" w:space="0" w:color="auto"/>
        <w:left w:val="none" w:sz="0" w:space="0" w:color="auto"/>
        <w:bottom w:val="none" w:sz="0" w:space="0" w:color="auto"/>
        <w:right w:val="none" w:sz="0" w:space="0" w:color="auto"/>
      </w:divBdr>
    </w:div>
    <w:div w:id="357245107">
      <w:bodyDiv w:val="1"/>
      <w:marLeft w:val="0"/>
      <w:marRight w:val="0"/>
      <w:marTop w:val="0"/>
      <w:marBottom w:val="0"/>
      <w:divBdr>
        <w:top w:val="none" w:sz="0" w:space="0" w:color="auto"/>
        <w:left w:val="none" w:sz="0" w:space="0" w:color="auto"/>
        <w:bottom w:val="none" w:sz="0" w:space="0" w:color="auto"/>
        <w:right w:val="none" w:sz="0" w:space="0" w:color="auto"/>
      </w:divBdr>
    </w:div>
    <w:div w:id="739445979">
      <w:bodyDiv w:val="1"/>
      <w:marLeft w:val="0"/>
      <w:marRight w:val="0"/>
      <w:marTop w:val="0"/>
      <w:marBottom w:val="0"/>
      <w:divBdr>
        <w:top w:val="none" w:sz="0" w:space="0" w:color="auto"/>
        <w:left w:val="none" w:sz="0" w:space="0" w:color="auto"/>
        <w:bottom w:val="none" w:sz="0" w:space="0" w:color="auto"/>
        <w:right w:val="none" w:sz="0" w:space="0" w:color="auto"/>
      </w:divBdr>
    </w:div>
    <w:div w:id="770977027">
      <w:bodyDiv w:val="1"/>
      <w:marLeft w:val="0"/>
      <w:marRight w:val="0"/>
      <w:marTop w:val="0"/>
      <w:marBottom w:val="0"/>
      <w:divBdr>
        <w:top w:val="none" w:sz="0" w:space="0" w:color="auto"/>
        <w:left w:val="none" w:sz="0" w:space="0" w:color="auto"/>
        <w:bottom w:val="none" w:sz="0" w:space="0" w:color="auto"/>
        <w:right w:val="none" w:sz="0" w:space="0" w:color="auto"/>
      </w:divBdr>
    </w:div>
    <w:div w:id="1137532243">
      <w:bodyDiv w:val="1"/>
      <w:marLeft w:val="0"/>
      <w:marRight w:val="0"/>
      <w:marTop w:val="0"/>
      <w:marBottom w:val="0"/>
      <w:divBdr>
        <w:top w:val="none" w:sz="0" w:space="0" w:color="auto"/>
        <w:left w:val="none" w:sz="0" w:space="0" w:color="auto"/>
        <w:bottom w:val="none" w:sz="0" w:space="0" w:color="auto"/>
        <w:right w:val="none" w:sz="0" w:space="0" w:color="auto"/>
      </w:divBdr>
    </w:div>
    <w:div w:id="1317420427">
      <w:bodyDiv w:val="1"/>
      <w:marLeft w:val="0"/>
      <w:marRight w:val="0"/>
      <w:marTop w:val="0"/>
      <w:marBottom w:val="0"/>
      <w:divBdr>
        <w:top w:val="none" w:sz="0" w:space="0" w:color="auto"/>
        <w:left w:val="none" w:sz="0" w:space="0" w:color="auto"/>
        <w:bottom w:val="none" w:sz="0" w:space="0" w:color="auto"/>
        <w:right w:val="none" w:sz="0" w:space="0" w:color="auto"/>
      </w:divBdr>
    </w:div>
    <w:div w:id="1551266767">
      <w:bodyDiv w:val="1"/>
      <w:marLeft w:val="0"/>
      <w:marRight w:val="0"/>
      <w:marTop w:val="0"/>
      <w:marBottom w:val="0"/>
      <w:divBdr>
        <w:top w:val="none" w:sz="0" w:space="0" w:color="auto"/>
        <w:left w:val="none" w:sz="0" w:space="0" w:color="auto"/>
        <w:bottom w:val="none" w:sz="0" w:space="0" w:color="auto"/>
        <w:right w:val="none" w:sz="0" w:space="0" w:color="auto"/>
      </w:divBdr>
    </w:div>
    <w:div w:id="1897885901">
      <w:bodyDiv w:val="1"/>
      <w:marLeft w:val="0"/>
      <w:marRight w:val="0"/>
      <w:marTop w:val="0"/>
      <w:marBottom w:val="0"/>
      <w:divBdr>
        <w:top w:val="none" w:sz="0" w:space="0" w:color="auto"/>
        <w:left w:val="none" w:sz="0" w:space="0" w:color="auto"/>
        <w:bottom w:val="none" w:sz="0" w:space="0" w:color="auto"/>
        <w:right w:val="none" w:sz="0" w:space="0" w:color="auto"/>
      </w:divBdr>
    </w:div>
    <w:div w:id="193975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orcestershire.gov.uk/council-services/childrens-services/send-local-off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All schools should have a clear approach to identifying and responding to SEN.
The benefits of early identification are widely recognised – identifying need at the earliest point and then making effective provision 
improves long-term outcomes for the child or young person.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3162</Words>
  <Characters>18029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SEND Information Report</vt:lpstr>
    </vt:vector>
  </TitlesOfParts>
  <Company>Any Authorised User</Company>
  <LinksUpToDate>false</LinksUpToDate>
  <CharactersWithSpaces>21149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Information Report</dc:title>
  <dc:subject>Autumn 2023</dc:subject>
  <dc:creator>Rebecca Joynes</dc:creator>
  <cp:lastModifiedBy>Rebecca JOYNES</cp:lastModifiedBy>
  <cp:revision>2</cp:revision>
  <dcterms:created xsi:type="dcterms:W3CDTF">2023-10-20T08:51:00Z</dcterms:created>
  <dcterms:modified xsi:type="dcterms:W3CDTF">2023-10-20T08:51:00Z</dcterms:modified>
</cp:coreProperties>
</file>